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16" w:rsidRPr="00B949A9" w:rsidRDefault="00AE4A16" w:rsidP="00AE4A16">
      <w:pPr>
        <w:pStyle w:val="Style1"/>
        <w:tabs>
          <w:tab w:val="left" w:pos="1843"/>
        </w:tabs>
        <w:spacing w:before="0" w:after="0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B949A9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Program mobilności </w:t>
      </w:r>
    </w:p>
    <w:tbl>
      <w:tblPr>
        <w:tblW w:w="9493" w:type="dxa"/>
        <w:tblBorders>
          <w:top w:val="single" w:sz="8" w:space="0" w:color="000000"/>
          <w:bottom w:val="single" w:sz="8" w:space="0" w:color="000000"/>
        </w:tblBorders>
        <w:shd w:val="clear" w:color="auto" w:fill="FFFFFF" w:themeFill="background1"/>
        <w:tblLook w:val="04A0"/>
      </w:tblPr>
      <w:tblGrid>
        <w:gridCol w:w="1488"/>
        <w:gridCol w:w="8005"/>
      </w:tblGrid>
      <w:tr w:rsidR="00E22402" w:rsidRPr="00B36DBF" w:rsidTr="006A7F7A">
        <w:trPr>
          <w:cantSplit/>
          <w:trHeight w:val="56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2402" w:rsidRDefault="00E22402" w:rsidP="005A6AD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B36DBF">
              <w:rPr>
                <w:rFonts w:asciiTheme="minorHAnsi" w:hAnsiTheme="minorHAnsi" w:cstheme="minorHAnsi"/>
                <w:szCs w:val="20"/>
                <w:highlight w:val="cyan"/>
              </w:rPr>
              <w:br w:type="page"/>
            </w:r>
            <w:r w:rsidR="00AD63DD" w:rsidRPr="00B36DBF">
              <w:rPr>
                <w:rFonts w:asciiTheme="minorHAnsi" w:hAnsiTheme="minorHAnsi" w:cstheme="minorHAnsi"/>
                <w:color w:val="000000"/>
                <w:szCs w:val="20"/>
              </w:rPr>
              <w:t>Tytuł projektu</w:t>
            </w:r>
            <w:r w:rsidRPr="00B36DBF">
              <w:rPr>
                <w:rFonts w:asciiTheme="minorHAnsi" w:hAnsiTheme="minorHAnsi" w:cstheme="minorHAnsi"/>
                <w:color w:val="000000"/>
                <w:szCs w:val="20"/>
              </w:rPr>
              <w:t xml:space="preserve">: </w:t>
            </w:r>
            <w:r w:rsidR="005A6AD5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="003A4B36" w:rsidRPr="003A4B36">
              <w:rPr>
                <w:rFonts w:ascii="Calibri" w:eastAsia="Calibri" w:hAnsi="Calibri" w:cs="Times New Roman"/>
                <w:sz w:val="22"/>
                <w:lang w:eastAsia="en-US"/>
              </w:rPr>
              <w:t>„</w:t>
            </w:r>
            <w:r w:rsidR="009A35D2" w:rsidRPr="009A35D2">
              <w:rPr>
                <w:rFonts w:ascii="Calibri" w:eastAsia="Calibri" w:hAnsi="Calibri" w:cs="Times New Roman"/>
                <w:sz w:val="22"/>
                <w:lang w:eastAsia="en-US"/>
              </w:rPr>
              <w:t>Interaktywna nauka w międzynarodowym środowisku</w:t>
            </w:r>
            <w:r w:rsidR="003A4B36" w:rsidRPr="003A4B36">
              <w:rPr>
                <w:rFonts w:ascii="Calibri" w:eastAsia="Calibri" w:hAnsi="Calibri" w:cs="Times New Roman"/>
                <w:sz w:val="22"/>
                <w:lang w:eastAsia="en-US"/>
              </w:rPr>
              <w:t>”</w:t>
            </w:r>
          </w:p>
          <w:p w:rsidR="009A35D2" w:rsidRDefault="009A35D2" w:rsidP="005A6AD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lang w:eastAsia="en-US"/>
              </w:rPr>
            </w:pPr>
          </w:p>
          <w:p w:rsidR="009A35D2" w:rsidRDefault="009A35D2" w:rsidP="005A6AD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 xml:space="preserve">Termin realizacji projektu: </w:t>
            </w:r>
            <w:r w:rsidR="003707BE">
              <w:rPr>
                <w:rFonts w:ascii="Arial" w:hAnsi="Arial"/>
                <w:u w:color="000000"/>
                <w:lang w:val="en-US"/>
              </w:rPr>
              <w:t>0</w:t>
            </w:r>
            <w:r w:rsidR="008D5942">
              <w:rPr>
                <w:rFonts w:ascii="Arial" w:hAnsi="Arial"/>
                <w:u w:color="000000"/>
                <w:lang w:val="en-US"/>
              </w:rPr>
              <w:t>3</w:t>
            </w:r>
            <w:r w:rsidR="003707BE">
              <w:rPr>
                <w:rFonts w:ascii="Arial" w:hAnsi="Arial"/>
                <w:u w:color="000000"/>
                <w:lang w:val="en-US"/>
              </w:rPr>
              <w:t>.04.2022-1</w:t>
            </w:r>
            <w:r w:rsidR="008D5942">
              <w:rPr>
                <w:rFonts w:ascii="Arial" w:hAnsi="Arial"/>
                <w:u w:color="000000"/>
                <w:lang w:val="en-US"/>
              </w:rPr>
              <w:t>6</w:t>
            </w:r>
            <w:r w:rsidR="003707BE">
              <w:rPr>
                <w:rFonts w:ascii="Arial" w:hAnsi="Arial"/>
                <w:u w:color="000000"/>
                <w:lang w:val="en-US"/>
              </w:rPr>
              <w:t>.04.2022</w:t>
            </w:r>
          </w:p>
          <w:p w:rsidR="00AE4A16" w:rsidRPr="00AE4A16" w:rsidRDefault="00AE4A16" w:rsidP="00AE4A1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AE4A16">
              <w:rPr>
                <w:rFonts w:ascii="Calibri" w:eastAsia="Calibri" w:hAnsi="Calibri" w:cs="Times New Roman"/>
                <w:sz w:val="22"/>
                <w:lang w:eastAsia="en-US"/>
              </w:rPr>
              <w:t>Szkoła wysyłająca: Zespół Szkół im. Armii Krajowej Obwodu „Głuszec” - Grójec w Grójcu - Polska</w:t>
            </w:r>
          </w:p>
          <w:p w:rsidR="00AE4A16" w:rsidRDefault="00AE4A16" w:rsidP="00AE4A1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AE4A16">
              <w:rPr>
                <w:rFonts w:ascii="Calibri" w:eastAsia="Calibri" w:hAnsi="Calibri" w:cs="Times New Roman"/>
                <w:sz w:val="22"/>
                <w:lang w:eastAsia="en-US"/>
              </w:rPr>
              <w:t xml:space="preserve">Szkoła przyjmująca: Platon </w:t>
            </w:r>
            <w:proofErr w:type="spellStart"/>
            <w:r w:rsidRPr="00AE4A16">
              <w:rPr>
                <w:rFonts w:ascii="Calibri" w:eastAsia="Calibri" w:hAnsi="Calibri" w:cs="Times New Roman"/>
                <w:sz w:val="22"/>
                <w:lang w:eastAsia="en-US"/>
              </w:rPr>
              <w:t>School</w:t>
            </w:r>
            <w:proofErr w:type="spellEnd"/>
            <w:r w:rsidRPr="00AE4A16">
              <w:rPr>
                <w:rFonts w:ascii="Calibri" w:eastAsia="Calibri" w:hAnsi="Calibri" w:cs="Times New Roman"/>
                <w:sz w:val="22"/>
                <w:lang w:eastAsia="en-US"/>
              </w:rPr>
              <w:t xml:space="preserve"> w </w:t>
            </w:r>
            <w:proofErr w:type="spellStart"/>
            <w:r w:rsidRPr="00AE4A16">
              <w:rPr>
                <w:rFonts w:ascii="Calibri" w:eastAsia="Calibri" w:hAnsi="Calibri" w:cs="Times New Roman"/>
                <w:sz w:val="22"/>
                <w:lang w:eastAsia="en-US"/>
              </w:rPr>
              <w:t>Katerini</w:t>
            </w:r>
            <w:proofErr w:type="spellEnd"/>
            <w:r w:rsidRPr="00AE4A16">
              <w:rPr>
                <w:rFonts w:ascii="Calibri" w:eastAsia="Calibri" w:hAnsi="Calibri" w:cs="Times New Roman"/>
                <w:sz w:val="22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sz w:val="22"/>
                <w:lang w:eastAsia="en-US"/>
              </w:rPr>
              <w:t>–</w:t>
            </w:r>
            <w:r w:rsidRPr="00AE4A16">
              <w:rPr>
                <w:rFonts w:ascii="Calibri" w:eastAsia="Calibri" w:hAnsi="Calibri" w:cs="Times New Roman"/>
                <w:sz w:val="22"/>
                <w:lang w:eastAsia="en-US"/>
              </w:rPr>
              <w:t xml:space="preserve"> Grecja</w:t>
            </w:r>
          </w:p>
          <w:p w:rsidR="00460373" w:rsidRDefault="00B36DBF" w:rsidP="00AE4A1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Czas trwania mobilności</w:t>
            </w:r>
            <w:r w:rsidR="00460373" w:rsidRPr="00B36DBF">
              <w:rPr>
                <w:rFonts w:asciiTheme="minorHAnsi" w:hAnsiTheme="minorHAnsi" w:cstheme="minorHAnsi"/>
                <w:color w:val="00000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1</w:t>
            </w:r>
            <w:r w:rsidR="003707BE">
              <w:rPr>
                <w:rFonts w:asciiTheme="minorHAnsi" w:hAnsiTheme="minorHAnsi" w:cstheme="minorHAnsi"/>
                <w:color w:val="000000"/>
                <w:szCs w:val="20"/>
              </w:rPr>
              <w:t>4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dni</w:t>
            </w:r>
            <w:r w:rsidR="00460373" w:rsidRPr="00B36DBF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</w:p>
          <w:p w:rsidR="005A6B3A" w:rsidRDefault="005A6B3A" w:rsidP="00B36DB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Czas zajęć merytorycznych: </w:t>
            </w:r>
            <w:r w:rsidR="0032643C">
              <w:rPr>
                <w:rFonts w:asciiTheme="minorHAnsi" w:hAnsiTheme="minorHAnsi" w:cstheme="minorHAnsi"/>
                <w:color w:val="000000"/>
                <w:szCs w:val="20"/>
              </w:rPr>
              <w:t>1</w:t>
            </w:r>
            <w:r w:rsidR="003707BE">
              <w:rPr>
                <w:rFonts w:asciiTheme="minorHAnsi" w:hAnsiTheme="minorHAnsi" w:cstheme="minorHAnsi"/>
                <w:color w:val="000000"/>
                <w:szCs w:val="20"/>
              </w:rPr>
              <w:t>1</w:t>
            </w:r>
            <w:r w:rsidR="0032643C">
              <w:rPr>
                <w:rFonts w:asciiTheme="minorHAnsi" w:hAnsiTheme="minorHAnsi" w:cstheme="minorHAnsi"/>
                <w:color w:val="000000"/>
                <w:szCs w:val="20"/>
              </w:rPr>
              <w:t xml:space="preserve"> dni</w:t>
            </w:r>
          </w:p>
          <w:p w:rsidR="006A7F7A" w:rsidRPr="00B36DBF" w:rsidRDefault="006A7F7A" w:rsidP="00B36DB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966827" w:rsidRPr="00B36DBF" w:rsidTr="004F6AFD">
        <w:trPr>
          <w:cantSplit/>
          <w:trHeight w:val="26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827" w:rsidRPr="00B36DBF" w:rsidRDefault="00966827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Opis programu: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AFD" w:rsidRDefault="004F6AFD" w:rsidP="004F6AFD">
            <w:pPr>
              <w:pStyle w:val="Style1"/>
              <w:spacing w:before="0" w:after="0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Celem realizacji programu edukacyjnego jest rozwój kluczowych kompetencji uczestników projektu. Przedsięwzięcie zakłada przeprowadzenie dwóch mobilności edukacyjnych, w trakcie których młodzież realizowa</w:t>
            </w:r>
            <w:r w:rsidR="00A6178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ć będzie program dydaktyczny, którego tematem przewodnim będą </w:t>
            </w:r>
            <w:r w:rsidR="009A3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promocja regionów pod względem turystycznym oraz ekonomicznym, oraz propagowanie wiedzy na temat Grójca i </w:t>
            </w:r>
            <w:proofErr w:type="spellStart"/>
            <w:r w:rsidR="009A3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Katerini</w:t>
            </w:r>
            <w:proofErr w:type="spellEnd"/>
            <w:r w:rsidR="009A3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3610C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9A3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międzynarodowym środowisku. </w:t>
            </w:r>
          </w:p>
          <w:p w:rsidR="004F6AFD" w:rsidRDefault="004F6AFD" w:rsidP="004F6AFD">
            <w:pPr>
              <w:pStyle w:val="Style1"/>
              <w:spacing w:before="0" w:after="0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A35D2" w:rsidRPr="009A35D2" w:rsidRDefault="009A35D2" w:rsidP="0046724E">
            <w:pPr>
              <w:pStyle w:val="Style1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3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ramach przedsięwzięcia, realizując działania projektowe skupimy się na wzmocnieniu wiedzy i praktycznych umiejętności uczniów w zakresie marketingu i promocji regionów. Materialnymi rezultatami projektu będą profesjonalne przygotowane, wypełnione zredagowanymi i wielojęzycznymi informacjami oraz autorskimi zdjęciami broszury oraz strony internetowe projektu promująca walory turystyczne oraz gospodarcze regionu grójeckiego oraz riwiery olimpijskiej. W ramach projektu młodzież przygotuje również bazę wiedzy, która zostanie umieszczona na kartach otwartej encyklopedii WIKIPEDIA, która dotyczyć będzie miejsc z których pochodzą partnerzy. </w:t>
            </w:r>
          </w:p>
          <w:p w:rsidR="003A4B36" w:rsidRPr="009A35D2" w:rsidRDefault="009A35D2" w:rsidP="009A35D2">
            <w:pPr>
              <w:pStyle w:val="Style1"/>
              <w:spacing w:before="0" w:after="0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A35D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Tematyka działań w ramach projektu została wybrana z uwzględnieniem potrzeb uczniów, podstawy programowej, a także możliwości rozwijania wielu kompetencji w ramach interdyscyplinarnego projektu łączącego wiele dziedzin wiedzy</w:t>
            </w:r>
          </w:p>
          <w:p w:rsidR="009A35D2" w:rsidRDefault="009A35D2" w:rsidP="009A35D2">
            <w:pPr>
              <w:pStyle w:val="Style1"/>
              <w:spacing w:before="0" w:after="0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66827" w:rsidRDefault="006B45BD" w:rsidP="0046724E">
            <w:pPr>
              <w:pStyle w:val="Style1"/>
              <w:numPr>
                <w:ilvl w:val="0"/>
                <w:numId w:val="5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Ile godzin:</w:t>
            </w:r>
            <w:r w:rsidR="00B0469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60 </w:t>
            </w:r>
            <w:r w:rsidR="007441D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h </w:t>
            </w:r>
            <w:r w:rsidR="00B0469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pracy </w:t>
            </w:r>
            <w:r w:rsidR="007441D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 nadzorem + 20 h pracy własnej</w:t>
            </w:r>
          </w:p>
          <w:p w:rsidR="003A4B36" w:rsidRDefault="003A4B36" w:rsidP="003A4B36">
            <w:pPr>
              <w:pStyle w:val="Style1"/>
              <w:spacing w:before="0" w:after="0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B87ADB" w:rsidRDefault="00B87ADB" w:rsidP="0046724E">
            <w:pPr>
              <w:pStyle w:val="Style1"/>
              <w:numPr>
                <w:ilvl w:val="0"/>
                <w:numId w:val="5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Metodyka nauczania</w:t>
            </w:r>
            <w:r w:rsidR="003A4B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 Metoda Projektowa</w:t>
            </w:r>
          </w:p>
          <w:p w:rsidR="003A4B36" w:rsidRDefault="003A4B36" w:rsidP="003A4B36">
            <w:pPr>
              <w:pStyle w:val="Style1"/>
              <w:spacing w:before="0" w:after="0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EE5FA8" w:rsidRDefault="00EE5FA8" w:rsidP="0046724E">
            <w:pPr>
              <w:pStyle w:val="Style1"/>
              <w:numPr>
                <w:ilvl w:val="0"/>
                <w:numId w:val="5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Metody pracy</w:t>
            </w:r>
            <w:r w:rsidR="00B87AD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="00075F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7652D6" w:rsidRPr="007652D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 edukacyjny</w:t>
            </w:r>
          </w:p>
          <w:p w:rsidR="006B45BD" w:rsidRPr="00B36DBF" w:rsidRDefault="006B45BD" w:rsidP="00E956C2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E11DD6" w:rsidRPr="00B36DBF" w:rsidTr="004F6AFD">
        <w:trPr>
          <w:cantSplit/>
          <w:trHeight w:val="167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DD6" w:rsidRPr="00B36DBF" w:rsidRDefault="00E956C2" w:rsidP="00E956C2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Kompetencje rozwijane w ramach programu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4B36" w:rsidRPr="003A4B36" w:rsidRDefault="003A4B36" w:rsidP="0046724E">
            <w:pPr>
              <w:pStyle w:val="Style1"/>
              <w:numPr>
                <w:ilvl w:val="0"/>
                <w:numId w:val="9"/>
              </w:numPr>
              <w:spacing w:after="0"/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</w:pPr>
            <w:r w:rsidRPr="003A4B36"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  <w:t>rozumienie i tworzenia informacji</w:t>
            </w:r>
          </w:p>
          <w:p w:rsidR="003A4B36" w:rsidRPr="003A4B36" w:rsidRDefault="003A4B36" w:rsidP="0046724E">
            <w:pPr>
              <w:pStyle w:val="Style1"/>
              <w:numPr>
                <w:ilvl w:val="0"/>
                <w:numId w:val="9"/>
              </w:numPr>
              <w:spacing w:after="0"/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</w:pPr>
            <w:r w:rsidRPr="003A4B36"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  <w:t>wielojęzyczność;</w:t>
            </w:r>
          </w:p>
          <w:p w:rsidR="003A4B36" w:rsidRPr="003A4B36" w:rsidRDefault="003A4B36" w:rsidP="0046724E">
            <w:pPr>
              <w:pStyle w:val="Style1"/>
              <w:numPr>
                <w:ilvl w:val="0"/>
                <w:numId w:val="9"/>
              </w:numPr>
              <w:spacing w:after="0"/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</w:pPr>
            <w:r w:rsidRPr="003A4B36"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  <w:t>kompetencje cyfrowe;</w:t>
            </w:r>
          </w:p>
          <w:p w:rsidR="003A4B36" w:rsidRPr="003A4B36" w:rsidRDefault="003A4B36" w:rsidP="0046724E">
            <w:pPr>
              <w:pStyle w:val="Style1"/>
              <w:numPr>
                <w:ilvl w:val="0"/>
                <w:numId w:val="9"/>
              </w:numPr>
              <w:spacing w:after="0"/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</w:pPr>
            <w:r w:rsidRPr="003A4B36"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  <w:t>osobiste, społeczne i w zakresie uczenia się;</w:t>
            </w:r>
          </w:p>
          <w:p w:rsidR="003A4B36" w:rsidRPr="003A4B36" w:rsidRDefault="003A4B36" w:rsidP="0046724E">
            <w:pPr>
              <w:pStyle w:val="Style1"/>
              <w:numPr>
                <w:ilvl w:val="0"/>
                <w:numId w:val="9"/>
              </w:numPr>
              <w:spacing w:after="0"/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</w:pPr>
            <w:r w:rsidRPr="003A4B36">
              <w:rPr>
                <w:rFonts w:asciiTheme="minorHAnsi" w:eastAsiaTheme="minorEastAsia" w:hAnsiTheme="minorHAnsi" w:cstheme="minorHAnsi"/>
                <w:snapToGrid/>
                <w:sz w:val="20"/>
                <w:szCs w:val="20"/>
                <w:lang w:val="pl-PL" w:eastAsia="de-DE"/>
              </w:rPr>
              <w:t>świadomość i ekspresja kulturalna;</w:t>
            </w:r>
          </w:p>
          <w:p w:rsidR="00E11DD6" w:rsidRPr="00B36DBF" w:rsidRDefault="00E11DD6" w:rsidP="00B36DBF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E22402" w:rsidRPr="00B36DBF" w:rsidTr="004F6AFD">
        <w:trPr>
          <w:cantSplit/>
          <w:trHeight w:val="167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2402" w:rsidRPr="00B36DBF" w:rsidRDefault="00E2240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  <w:p w:rsidR="00E22402" w:rsidRDefault="001E315B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36DBF">
              <w:rPr>
                <w:rFonts w:asciiTheme="minorHAnsi" w:hAnsiTheme="minorHAnsi" w:cstheme="minorHAnsi"/>
                <w:color w:val="000000"/>
                <w:szCs w:val="20"/>
              </w:rPr>
              <w:t>Opis uczestników</w:t>
            </w:r>
          </w:p>
          <w:p w:rsidR="00E956C2" w:rsidRPr="00B36DBF" w:rsidRDefault="00E956C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kształcenia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F8B" w:rsidRPr="00194AC3" w:rsidRDefault="00BB7F8B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UCZNIOWIE</w:t>
            </w:r>
            <w:r w:rsidR="00A8724B"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:</w:t>
            </w:r>
          </w:p>
          <w:p w:rsidR="00E93449" w:rsidRPr="00194AC3" w:rsidRDefault="00E93449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22D94" w:rsidRPr="00194AC3" w:rsidRDefault="00722D94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Instytucja wysyłająca</w:t>
            </w:r>
            <w:r w:rsidR="003A4B36"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(dla każdej mobilności)</w:t>
            </w: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:</w:t>
            </w:r>
          </w:p>
          <w:p w:rsidR="00E91C44" w:rsidRPr="00194AC3" w:rsidRDefault="00E91C44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1963C1" w:rsidRPr="00194AC3" w:rsidRDefault="001963C1" w:rsidP="0046724E">
            <w:pPr>
              <w:pStyle w:val="Style1"/>
              <w:numPr>
                <w:ilvl w:val="0"/>
                <w:numId w:val="4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Ilość: </w:t>
            </w:r>
            <w:r w:rsidR="003707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16</w:t>
            </w:r>
            <w:r w:rsidR="00C61224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uczniów 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wybranych w procesie rekrutacji</w:t>
            </w:r>
          </w:p>
          <w:p w:rsidR="001963C1" w:rsidRPr="00194AC3" w:rsidRDefault="001963C1" w:rsidP="0046724E">
            <w:pPr>
              <w:pStyle w:val="Style1"/>
              <w:numPr>
                <w:ilvl w:val="0"/>
                <w:numId w:val="4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Poziom kształcenia: </w:t>
            </w:r>
            <w:r w:rsidR="009A35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Ponadpodstawowy</w:t>
            </w:r>
          </w:p>
          <w:p w:rsidR="009D5538" w:rsidRPr="00194AC3" w:rsidRDefault="0083756E" w:rsidP="0046724E">
            <w:pPr>
              <w:pStyle w:val="Style1"/>
              <w:numPr>
                <w:ilvl w:val="0"/>
                <w:numId w:val="4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Typ szk</w:t>
            </w:r>
            <w:r w:rsidR="009A35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oły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: </w:t>
            </w:r>
            <w:r w:rsidR="009A35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Technikum </w:t>
            </w:r>
          </w:p>
          <w:p w:rsidR="001963C1" w:rsidRPr="00194AC3" w:rsidRDefault="001963C1" w:rsidP="0046724E">
            <w:pPr>
              <w:pStyle w:val="Style1"/>
              <w:numPr>
                <w:ilvl w:val="0"/>
                <w:numId w:val="4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Wiek: minimum</w:t>
            </w:r>
            <w:r w:rsidR="00C61224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9A35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16</w:t>
            </w:r>
            <w:r w:rsidR="00C61224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maksimum </w:t>
            </w:r>
            <w:r w:rsidR="009A35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="003610C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9</w:t>
            </w:r>
            <w:r w:rsidR="00C61224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lat. </w:t>
            </w:r>
          </w:p>
          <w:p w:rsidR="00BB7F8B" w:rsidRPr="00194AC3" w:rsidRDefault="00C61224" w:rsidP="0046724E">
            <w:pPr>
              <w:pStyle w:val="Style1"/>
              <w:numPr>
                <w:ilvl w:val="0"/>
                <w:numId w:val="4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Poziom </w:t>
            </w:r>
            <w:r w:rsidR="00F51B34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znajomości języka 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angielskiego</w:t>
            </w:r>
            <w:r w:rsidR="00F51B34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BB7F8B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minimum 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B1.</w:t>
            </w:r>
          </w:p>
          <w:p w:rsidR="00E93449" w:rsidRPr="00194AC3" w:rsidRDefault="00E93449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1963C1" w:rsidRPr="00194AC3" w:rsidRDefault="001963C1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Instytucja przyjmująca</w:t>
            </w:r>
            <w:r w:rsidR="003A4B36"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(dla każdej mobilności)</w:t>
            </w: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:</w:t>
            </w:r>
          </w:p>
          <w:p w:rsidR="00E91C44" w:rsidRPr="00194AC3" w:rsidRDefault="00E91C44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E93449" w:rsidRPr="00194AC3" w:rsidRDefault="00E93449" w:rsidP="0046724E">
            <w:pPr>
              <w:pStyle w:val="Style1"/>
              <w:numPr>
                <w:ilvl w:val="0"/>
                <w:numId w:val="6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Ilość: Minimum </w:t>
            </w:r>
            <w:r w:rsidR="003707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maksimum </w:t>
            </w:r>
            <w:r w:rsidR="00444BD6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 uczniów wybranych w procesie rekrutacji</w:t>
            </w:r>
          </w:p>
          <w:p w:rsidR="00BB649A" w:rsidRPr="00194AC3" w:rsidRDefault="00E93449" w:rsidP="0046724E">
            <w:pPr>
              <w:pStyle w:val="Style1"/>
              <w:numPr>
                <w:ilvl w:val="0"/>
                <w:numId w:val="6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Poziom kształcenia: </w:t>
            </w:r>
            <w:r w:rsidR="009A35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Ponadpodstawowy</w:t>
            </w:r>
          </w:p>
          <w:p w:rsidR="00BB649A" w:rsidRPr="00194AC3" w:rsidRDefault="00BB649A" w:rsidP="0046724E">
            <w:pPr>
              <w:pStyle w:val="Style1"/>
              <w:numPr>
                <w:ilvl w:val="0"/>
                <w:numId w:val="6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</w:rPr>
              <w:t>Typy szk</w:t>
            </w:r>
            <w:r w:rsidR="009A35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oły</w:t>
            </w:r>
            <w:r w:rsidRPr="00194AC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9A35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Liceum</w:t>
            </w:r>
          </w:p>
          <w:p w:rsidR="00F51B34" w:rsidRPr="00194AC3" w:rsidRDefault="00E93449" w:rsidP="0046724E">
            <w:pPr>
              <w:pStyle w:val="Style1"/>
              <w:numPr>
                <w:ilvl w:val="0"/>
                <w:numId w:val="6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Wiek: minimum </w:t>
            </w:r>
            <w:r w:rsidR="003A4B36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="003610C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maksimum </w:t>
            </w:r>
            <w:r w:rsidR="003610C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19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lat. </w:t>
            </w:r>
          </w:p>
          <w:p w:rsidR="00F51B34" w:rsidRPr="00194AC3" w:rsidRDefault="00F51B34" w:rsidP="0046724E">
            <w:pPr>
              <w:pStyle w:val="Style1"/>
              <w:numPr>
                <w:ilvl w:val="0"/>
                <w:numId w:val="6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</w:rPr>
              <w:t>Poziom znajomości języka angielskiego: minimum B1.</w:t>
            </w:r>
          </w:p>
          <w:p w:rsidR="001963C1" w:rsidRPr="00194AC3" w:rsidRDefault="001963C1" w:rsidP="00BA7527">
            <w:pPr>
              <w:pStyle w:val="Style1"/>
              <w:spacing w:before="0" w:after="0"/>
              <w:ind w:left="8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1963C1" w:rsidRPr="00194AC3" w:rsidRDefault="00E93449" w:rsidP="00BA7527">
            <w:pPr>
              <w:pStyle w:val="Style1"/>
              <w:spacing w:before="0" w:after="0"/>
              <w:ind w:left="25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KADRA SZKOLNA:</w:t>
            </w:r>
          </w:p>
          <w:p w:rsidR="009D5538" w:rsidRPr="00194AC3" w:rsidRDefault="009D5538" w:rsidP="00BA7527">
            <w:pPr>
              <w:pStyle w:val="Style1"/>
              <w:spacing w:before="0" w:after="0"/>
              <w:ind w:left="25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9D5538" w:rsidRPr="00194AC3" w:rsidRDefault="009D5538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Instytucja wysyłająca</w:t>
            </w:r>
            <w:r w:rsidR="003A4B36"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(dla każdej mobilności)</w:t>
            </w: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:</w:t>
            </w:r>
          </w:p>
          <w:p w:rsidR="00E91C44" w:rsidRPr="00194AC3" w:rsidRDefault="00E91C44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BB649A" w:rsidRPr="00AE4A16" w:rsidRDefault="009D5538" w:rsidP="0046724E">
            <w:pPr>
              <w:pStyle w:val="Style1"/>
              <w:numPr>
                <w:ilvl w:val="0"/>
                <w:numId w:val="10"/>
              </w:numPr>
              <w:spacing w:before="0" w:after="0"/>
              <w:ind w:left="531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Ilość: </w:t>
            </w:r>
            <w:r w:rsidR="003A4B36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="003707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910A7F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nauczycieli</w:t>
            </w: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wybranych w procesie rekrutacji</w:t>
            </w:r>
            <w:r w:rsidR="00097963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:rsidR="00821826" w:rsidRPr="00AE4A16" w:rsidRDefault="00F51B34" w:rsidP="0046724E">
            <w:pPr>
              <w:pStyle w:val="Style1"/>
              <w:numPr>
                <w:ilvl w:val="0"/>
                <w:numId w:val="10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Poziom znajomości języka angielskiego: minimum 2 nauczycieli </w:t>
            </w:r>
            <w:r w:rsidR="003E3134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posługujących się językiem angielskim na poziomie </w:t>
            </w: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B1</w:t>
            </w:r>
            <w:r w:rsidR="003E3134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w tym </w:t>
            </w:r>
            <w:r w:rsidR="007F366B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preferowany jeden nauczyciel języka </w:t>
            </w:r>
            <w:r w:rsidR="00387D96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angielskiego </w:t>
            </w:r>
            <w:r w:rsidR="00271418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lub mówiący w języku angielskim na poziomie C1</w:t>
            </w:r>
            <w:r w:rsidR="00387D96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</w:t>
            </w:r>
          </w:p>
          <w:p w:rsidR="00271418" w:rsidRPr="00AE4A16" w:rsidRDefault="00BD2E83" w:rsidP="0046724E">
            <w:pPr>
              <w:pStyle w:val="Style1"/>
              <w:numPr>
                <w:ilvl w:val="0"/>
                <w:numId w:val="10"/>
              </w:numPr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Kierunki kształcenia: </w:t>
            </w:r>
            <w:r w:rsidR="001020AC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kadra Szkoły, </w:t>
            </w:r>
            <w:r w:rsidR="001020AC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której kompetencję </w:t>
            </w:r>
            <w:r w:rsidR="008E39E9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zawodowe</w:t>
            </w:r>
            <w:r w:rsidR="00B924F2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wspierałyby</w:t>
            </w: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proces kształcenia</w:t>
            </w:r>
            <w:r w:rsidR="00B924F2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ramach programu</w:t>
            </w:r>
            <w:r w:rsidR="00BA7527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:rsidR="00BA7527" w:rsidRPr="00AE4A16" w:rsidRDefault="00BA7527" w:rsidP="00BA7527">
            <w:pPr>
              <w:pStyle w:val="Style1"/>
              <w:spacing w:before="0" w:after="0"/>
              <w:ind w:left="53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6615FC" w:rsidRPr="00AE4A16" w:rsidRDefault="006615FC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AE4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Instytucja przyjmująca</w:t>
            </w:r>
            <w:r w:rsidR="003A4B36" w:rsidRPr="00AE4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(dla każdej mobilności)</w:t>
            </w:r>
            <w:r w:rsidRPr="00AE4A1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:</w:t>
            </w:r>
          </w:p>
          <w:p w:rsidR="00890EC5" w:rsidRPr="00AE4A16" w:rsidRDefault="00890EC5" w:rsidP="00BA7527">
            <w:pPr>
              <w:pStyle w:val="Style1"/>
              <w:spacing w:before="0" w:after="0"/>
              <w:ind w:left="534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890EC5" w:rsidRPr="00194AC3" w:rsidRDefault="00890EC5" w:rsidP="0046724E">
            <w:pPr>
              <w:pStyle w:val="Style1"/>
              <w:numPr>
                <w:ilvl w:val="0"/>
                <w:numId w:val="7"/>
              </w:numPr>
              <w:spacing w:before="0" w:after="0"/>
              <w:ind w:left="531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Ilość: Minimum </w:t>
            </w:r>
            <w:r w:rsidR="003A4B36"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AE4A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maksimum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3A4B36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nauczycieli wybranych w procesie rekrutacji</w:t>
            </w:r>
            <w:r w:rsidR="00097963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:rsidR="00890EC5" w:rsidRPr="00194AC3" w:rsidRDefault="00890EC5" w:rsidP="0046724E">
            <w:pPr>
              <w:pStyle w:val="Akapitzlist"/>
              <w:numPr>
                <w:ilvl w:val="0"/>
                <w:numId w:val="7"/>
              </w:numPr>
              <w:ind w:left="531" w:hanging="284"/>
              <w:jc w:val="both"/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</w:pPr>
            <w:r w:rsidRPr="00194AC3"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  <w:t xml:space="preserve">Poziom znajomości języka angielskiego: minimum </w:t>
            </w:r>
            <w:r w:rsidR="00097963" w:rsidRPr="00194AC3"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  <w:t>1</w:t>
            </w:r>
            <w:r w:rsidRPr="00194AC3"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  <w:t xml:space="preserve"> nauczycieli posługujących się językiem angielskim </w:t>
            </w:r>
            <w:r w:rsidRPr="00194AC3">
              <w:rPr>
                <w:rFonts w:asciiTheme="minorHAnsi" w:hAnsiTheme="minorHAnsi" w:cstheme="minorHAnsi"/>
                <w:szCs w:val="20"/>
              </w:rPr>
              <w:t xml:space="preserve">mówiący w języku angielskim na poziomie C1. </w:t>
            </w:r>
          </w:p>
          <w:p w:rsidR="00E22402" w:rsidRPr="00194AC3" w:rsidRDefault="009153F1" w:rsidP="0046724E">
            <w:pPr>
              <w:pStyle w:val="Akapitzlist"/>
              <w:numPr>
                <w:ilvl w:val="0"/>
                <w:numId w:val="7"/>
              </w:numPr>
              <w:ind w:left="531" w:hanging="284"/>
              <w:jc w:val="both"/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</w:pPr>
            <w:r w:rsidRPr="00194AC3"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  <w:t xml:space="preserve">Kierunki kształcenia: kadra Szkoły, której kompetencję </w:t>
            </w:r>
            <w:r w:rsidR="008E39E9" w:rsidRPr="00194AC3"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  <w:t xml:space="preserve">zawodowe </w:t>
            </w:r>
            <w:r w:rsidRPr="00194AC3"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  <w:t>wspierałyby proces kształcenia w ramach programu</w:t>
            </w:r>
            <w:r w:rsidR="00BA7527" w:rsidRPr="00194AC3">
              <w:rPr>
                <w:rFonts w:asciiTheme="minorHAnsi" w:eastAsia="MS Mincho" w:hAnsiTheme="minorHAnsi" w:cstheme="minorHAnsi"/>
                <w:snapToGrid w:val="0"/>
                <w:color w:val="000000"/>
                <w:szCs w:val="20"/>
                <w:lang w:eastAsia="ja-JP"/>
              </w:rPr>
              <w:t>.</w:t>
            </w:r>
          </w:p>
        </w:tc>
      </w:tr>
      <w:tr w:rsidR="003A1CF5" w:rsidRPr="00B36DBF" w:rsidTr="004F6AFD">
        <w:trPr>
          <w:cantSplit/>
          <w:trHeight w:val="167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1CF5" w:rsidRDefault="003A1CF5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Metody kształcenia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27" w:rsidRPr="00194AC3" w:rsidRDefault="00BA7527" w:rsidP="006E22D2">
            <w:pPr>
              <w:pStyle w:val="Style1"/>
              <w:spacing w:before="0" w:after="0"/>
              <w:ind w:left="8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6E22D2" w:rsidRPr="00194AC3" w:rsidRDefault="00BA7527" w:rsidP="006E22D2">
            <w:pPr>
              <w:pStyle w:val="Style1"/>
              <w:spacing w:before="0" w:after="0"/>
              <w:ind w:left="8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     </w:t>
            </w:r>
            <w:r w:rsidR="006E22D2"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Wykorzystane metody kształcenia:</w:t>
            </w:r>
          </w:p>
          <w:p w:rsidR="00A33621" w:rsidRPr="00194AC3" w:rsidRDefault="00A33621" w:rsidP="006E22D2">
            <w:pPr>
              <w:pStyle w:val="Style1"/>
              <w:spacing w:before="0" w:after="0"/>
              <w:ind w:left="8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6E22D2" w:rsidRPr="00194AC3" w:rsidRDefault="006E22D2" w:rsidP="0046724E">
            <w:pPr>
              <w:pStyle w:val="Style1"/>
              <w:numPr>
                <w:ilvl w:val="0"/>
                <w:numId w:val="8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Metoda projektu edukacyjnego</w:t>
            </w:r>
          </w:p>
          <w:p w:rsidR="006E22D2" w:rsidRPr="00194AC3" w:rsidRDefault="006E22D2" w:rsidP="0046724E">
            <w:pPr>
              <w:pStyle w:val="Style1"/>
              <w:numPr>
                <w:ilvl w:val="0"/>
                <w:numId w:val="8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Obserwacja, doświadczenie, eksperyment</w:t>
            </w:r>
          </w:p>
          <w:p w:rsidR="006E22D2" w:rsidRPr="00194AC3" w:rsidRDefault="006E22D2" w:rsidP="0046724E">
            <w:pPr>
              <w:pStyle w:val="Style1"/>
              <w:numPr>
                <w:ilvl w:val="0"/>
                <w:numId w:val="8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Wycieczki edukacyjne oraz zajęcia terenowe</w:t>
            </w:r>
          </w:p>
          <w:p w:rsidR="006E22D2" w:rsidRPr="00194AC3" w:rsidRDefault="006E22D2" w:rsidP="0046724E">
            <w:pPr>
              <w:pStyle w:val="Style1"/>
              <w:numPr>
                <w:ilvl w:val="0"/>
                <w:numId w:val="8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Praca w oparciu o programy/aplikacje</w:t>
            </w:r>
          </w:p>
          <w:p w:rsidR="00A33621" w:rsidRPr="00194AC3" w:rsidRDefault="006E22D2" w:rsidP="0046724E">
            <w:pPr>
              <w:pStyle w:val="Style1"/>
              <w:numPr>
                <w:ilvl w:val="0"/>
                <w:numId w:val="8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Ćwiczenia terenowe </w:t>
            </w:r>
          </w:p>
          <w:p w:rsidR="009A35D2" w:rsidRPr="00194AC3" w:rsidRDefault="009A35D2" w:rsidP="0046724E">
            <w:pPr>
              <w:pStyle w:val="Style1"/>
              <w:numPr>
                <w:ilvl w:val="0"/>
                <w:numId w:val="8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Warsztaty</w:t>
            </w:r>
          </w:p>
          <w:p w:rsidR="009A35D2" w:rsidRPr="00194AC3" w:rsidRDefault="009A35D2" w:rsidP="0046724E">
            <w:pPr>
              <w:pStyle w:val="Style1"/>
              <w:numPr>
                <w:ilvl w:val="0"/>
                <w:numId w:val="8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Wykłady</w:t>
            </w:r>
          </w:p>
          <w:p w:rsidR="009A35D2" w:rsidRPr="00194AC3" w:rsidRDefault="009A35D2" w:rsidP="0046724E">
            <w:pPr>
              <w:pStyle w:val="Style1"/>
              <w:numPr>
                <w:ilvl w:val="0"/>
                <w:numId w:val="8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Integracja rówieśnicza</w:t>
            </w:r>
          </w:p>
          <w:p w:rsidR="003A1CF5" w:rsidRPr="00194AC3" w:rsidRDefault="003A1CF5" w:rsidP="00B36DBF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D5942" w:rsidRPr="00B36DBF" w:rsidTr="00C27169">
        <w:trPr>
          <w:cantSplit/>
          <w:trHeight w:val="278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36DBF">
              <w:rPr>
                <w:rFonts w:asciiTheme="minorHAnsi" w:hAnsiTheme="minorHAnsi" w:cstheme="minorHAnsi"/>
                <w:color w:val="000000"/>
                <w:szCs w:val="20"/>
              </w:rPr>
              <w:lastRenderedPageBreak/>
              <w:t>Opis działań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w ramach programu kształcenia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Default="008D5942" w:rsidP="009A35D2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DZIEŃ 1 </w:t>
            </w:r>
          </w:p>
          <w:p w:rsidR="008D5942" w:rsidRPr="00B36DBF" w:rsidRDefault="008D5942" w:rsidP="00B36DBF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Weryfikacja prezentacji przygotowanych podczas zajęć przygotowawczych przed wyjazdem.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Przygotowanie prezenterów do wystąpień publicznych.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Analiza zebranych materiałów graficznych i informacji o regionach.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Przygotowanie językowe - rozmowa z nauczycielami.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Witamy, oprowadzanie po kompleksie szkolnym.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Prezentacje uczniów i nauczycieli z Grójca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 xml:space="preserve">Prezentacja uczniów i nauczycieli z </w:t>
            </w:r>
            <w:proofErr w:type="spellStart"/>
            <w:r w:rsidRPr="00BD6913">
              <w:rPr>
                <w:rFonts w:asciiTheme="minorHAnsi" w:hAnsiTheme="minorHAnsi" w:cstheme="minorHAnsi"/>
                <w:lang w:val="pl-PL"/>
              </w:rPr>
              <w:t>Katerini</w:t>
            </w:r>
            <w:proofErr w:type="spellEnd"/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Omówienie wyników projektu, ocena metod, współpraca koordynatora z Polski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Omówienie istotnych wyników projektu (Broszura Marketingowa, Strona internetowa/blog, encyklopedia Wikipedia)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Podział na grupy projektowe i role projektów oraz omówienie zadań, przygotowanie harmonogramu projektu na podstawie wykresu Gant.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Ocena efektów uczenia się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Podsumowanie zajęć</w:t>
            </w:r>
          </w:p>
          <w:p w:rsidR="008D5942" w:rsidRPr="003A4B36" w:rsidRDefault="008D5942" w:rsidP="0037017C">
            <w:pPr>
              <w:pStyle w:val="Style1"/>
              <w:spacing w:after="0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D5942" w:rsidRPr="00B36DBF" w:rsidTr="00C27169">
        <w:trPr>
          <w:cantSplit/>
          <w:trHeight w:val="1970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Default="008D5942" w:rsidP="009A35D2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DZIEŃ 2 </w:t>
            </w:r>
          </w:p>
          <w:p w:rsidR="008D5942" w:rsidRPr="00B36DBF" w:rsidRDefault="008D5942" w:rsidP="00B36DBF">
            <w:pPr>
              <w:pStyle w:val="Style1"/>
              <w:spacing w:before="0" w:after="0"/>
              <w:ind w:left="724" w:hanging="72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Prezentacja - wprowadzenie do oprogramowania służącego projektowaniu materiałów marketingowych - prezentacja systemu i aplikacji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 xml:space="preserve">Ćwiczenia - dodawanie tła, dodawanie obrazu, kadrowanie obrazu, prawidłowy i czytelny układ i kompozycja treści; 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Praca nad oprogramowaniem w grupach i opracowywanie szablonów graficznych broszur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Prezentacja i ocena ukończonych prac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Test wiedzy i ocena zajęć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 xml:space="preserve">Podsumowanie zajęć </w:t>
            </w:r>
          </w:p>
          <w:p w:rsidR="008D5942" w:rsidRPr="000B65A5" w:rsidRDefault="008D5942" w:rsidP="0037017C">
            <w:pPr>
              <w:pStyle w:val="Style1"/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D5942" w:rsidRPr="00B36DBF" w:rsidTr="00C27169">
        <w:trPr>
          <w:cantSplit/>
          <w:trHeight w:val="2329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Default="008D5942" w:rsidP="0037017C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DZIEŃ 3</w:t>
            </w:r>
          </w:p>
          <w:p w:rsidR="008D5942" w:rsidRDefault="008D5942" w:rsidP="0037017C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8D5942" w:rsidRPr="00BD6913" w:rsidRDefault="008D5942" w:rsidP="0046724E">
            <w:pPr>
              <w:pStyle w:val="Style1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Prezentacja - dobre praktyki w tworzeniu strony internetowej/blogów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Ćwiczenia - wskazywanie i omawianie dobrych i złych kompozycji stron internetowych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Opracowywanie treści na o turystyce i gospodarce regionów na stronę internetową/broszurę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Prezentacja i ocena ukończonych prac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Test wiedzy i ocena zajęć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20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Podsumowanie zajęć</w:t>
            </w:r>
          </w:p>
          <w:p w:rsidR="008D5942" w:rsidRPr="00CC1AF5" w:rsidRDefault="008D5942" w:rsidP="0037017C">
            <w:pPr>
              <w:pStyle w:val="Style1"/>
              <w:spacing w:after="0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D5942" w:rsidRPr="00B36DBF" w:rsidTr="00C27169">
        <w:trPr>
          <w:cantSplit/>
          <w:trHeight w:val="1935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Pr="00B36DBF" w:rsidRDefault="008D5942" w:rsidP="009B6884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DZIEŃ 4 </w:t>
            </w:r>
          </w:p>
          <w:p w:rsidR="008D5942" w:rsidRPr="00B36DBF" w:rsidRDefault="008D5942" w:rsidP="00B36DBF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8D5942" w:rsidRPr="00BD6913" w:rsidRDefault="008D5942" w:rsidP="0046724E">
            <w:pPr>
              <w:pStyle w:val="Style1"/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Prezentacja - opis narzędzi i funkcjonalności stron internetowych i broszur w tworzeniu profesjonalnych treści marketingowych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Zajęcia terenowe zbieranie materiałów</w:t>
            </w:r>
            <w:r w:rsidR="00BD6913" w:rsidRPr="00BD6913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BD6913">
              <w:rPr>
                <w:rFonts w:asciiTheme="minorHAnsi" w:hAnsiTheme="minorHAnsi" w:cstheme="minorHAnsi"/>
                <w:lang w:val="pl-PL"/>
              </w:rPr>
              <w:t xml:space="preserve">źródłowych do wytwarzania materialnych rezultatów projektu 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Ćwiczenia - korzystanie z narzędzi i funkcjonalności Facebooka</w:t>
            </w:r>
          </w:p>
          <w:p w:rsidR="00BD6913" w:rsidRPr="00BD6913" w:rsidRDefault="008D5942" w:rsidP="0046724E">
            <w:pPr>
              <w:pStyle w:val="Style1"/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Opracowywanie treści na o turystyce i gospodarce regionów na stronę internetową/broszurę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Prezentacja i ocena ukończonych prac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Test wiedzy i ocena zajęć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9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 xml:space="preserve">Podsumowanie zajęć </w:t>
            </w:r>
          </w:p>
          <w:p w:rsidR="008D5942" w:rsidRPr="00B36DBF" w:rsidRDefault="008D5942" w:rsidP="009B6884">
            <w:pPr>
              <w:pStyle w:val="Style1"/>
              <w:spacing w:after="0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D5942" w:rsidRPr="00B36DBF" w:rsidTr="00C27169">
        <w:trPr>
          <w:cantSplit/>
          <w:trHeight w:val="2281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Default="008D5942" w:rsidP="009B6884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DZIEŃ 5 </w:t>
            </w:r>
          </w:p>
          <w:p w:rsidR="008D5942" w:rsidRPr="00B36DBF" w:rsidRDefault="008D5942" w:rsidP="00B36DBF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8D5942" w:rsidRPr="00BD6913" w:rsidRDefault="008D5942" w:rsidP="0046724E">
            <w:pPr>
              <w:pStyle w:val="Style1"/>
              <w:numPr>
                <w:ilvl w:val="0"/>
                <w:numId w:val="18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 xml:space="preserve">Gra Miejska – zbierania wywiadów na temat turystki i gospodarki regionu </w:t>
            </w:r>
            <w:proofErr w:type="spellStart"/>
            <w:r w:rsidRPr="00BD6913">
              <w:rPr>
                <w:rFonts w:asciiTheme="minorHAnsi" w:hAnsiTheme="minorHAnsi" w:cstheme="minorHAnsi"/>
                <w:lang w:val="pl-PL"/>
              </w:rPr>
              <w:t>Katerini</w:t>
            </w:r>
            <w:proofErr w:type="spellEnd"/>
          </w:p>
          <w:p w:rsidR="008D5942" w:rsidRPr="00BD6913" w:rsidRDefault="008D5942" w:rsidP="0046724E">
            <w:pPr>
              <w:pStyle w:val="Style1"/>
              <w:numPr>
                <w:ilvl w:val="0"/>
                <w:numId w:val="18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Ćwiczenia - korzystanie z narzędzi i funkcjonalności programów graficznych służących do wytwarzania materiałów marketingowych oraz stron internetowych CANVA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8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 xml:space="preserve">Omówienie narzędzia Wikipedia wstęp do edycji danych, kod źródłowy, dodawanie załączników, formatowanie treści, publikowanie 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8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Prezentacja i ocena ukończonych prac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8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Test wiedzy i ocena zajęć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8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 xml:space="preserve">Podsumowanie zajęć </w:t>
            </w:r>
          </w:p>
          <w:p w:rsidR="008D5942" w:rsidRPr="00B36DBF" w:rsidRDefault="008D5942" w:rsidP="009B6884">
            <w:pPr>
              <w:pStyle w:val="Style1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D5942" w:rsidRPr="00B36DBF" w:rsidTr="00C27169">
        <w:trPr>
          <w:cantSplit/>
          <w:trHeight w:val="694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Pr="008D5942" w:rsidRDefault="008D5942" w:rsidP="008D5942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D59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DZIEŃ 6 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Zwiedzanie zabytków i atrakcji turystycznych regionu</w:t>
            </w:r>
          </w:p>
          <w:p w:rsidR="008D5942" w:rsidRPr="008D5942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Przygotowanie materiałów do wykorzystania na stronie/blogu, broszurze, Wikipedii</w:t>
            </w:r>
          </w:p>
        </w:tc>
      </w:tr>
      <w:tr w:rsidR="008D5942" w:rsidRPr="00B36DBF" w:rsidTr="00C27169">
        <w:trPr>
          <w:cantSplit/>
          <w:trHeight w:val="553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Pr="008D5942" w:rsidRDefault="008D5942" w:rsidP="008D5942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D59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DZIEŃ 7 </w:t>
            </w:r>
          </w:p>
          <w:p w:rsidR="008D5942" w:rsidRPr="00BD6913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Zwiedzanie zabytków i atrakcji turystycznych regionu</w:t>
            </w:r>
          </w:p>
          <w:p w:rsidR="008D5942" w:rsidRPr="008D5942" w:rsidRDefault="008D5942" w:rsidP="0046724E">
            <w:pPr>
              <w:pStyle w:val="Style1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>Przygotowanie materiałów do wykorzystania na stronie/blogu, broszurze, Wikipedii</w:t>
            </w:r>
            <w:r w:rsidRPr="009B68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</w:tc>
      </w:tr>
      <w:tr w:rsidR="008D5942" w:rsidRPr="00B36DBF" w:rsidTr="00C27169">
        <w:trPr>
          <w:cantSplit/>
          <w:trHeight w:val="1646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Default="008D5942" w:rsidP="009B6884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DZIEŃ 8 </w:t>
            </w:r>
          </w:p>
          <w:p w:rsidR="008D5942" w:rsidRDefault="008D5942" w:rsidP="009B6884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8D5942" w:rsidRPr="008D5942" w:rsidRDefault="008D5942" w:rsidP="0046724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Gry miejskie. Udział grup projektowych w zajęciach terenowych prowadzonych w </w:t>
            </w:r>
            <w:proofErr w:type="spellStart"/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Katerini</w:t>
            </w:r>
            <w:proofErr w:type="spellEnd"/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</w:t>
            </w:r>
          </w:p>
          <w:p w:rsidR="008D5942" w:rsidRPr="008D5942" w:rsidRDefault="008D5942" w:rsidP="0046724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Przygotowanie informacji i dokumentacji fotograficznej z odwiedzanych miejsc, w tym zabytków, firm i instytucji</w:t>
            </w:r>
          </w:p>
          <w:p w:rsidR="008D5942" w:rsidRPr="008D5942" w:rsidRDefault="008D5942" w:rsidP="0046724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Opracowywanie zebranych materiałów</w:t>
            </w:r>
          </w:p>
          <w:p w:rsidR="008D5942" w:rsidRPr="008D5942" w:rsidRDefault="008D5942" w:rsidP="0046724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Opracowywanie treści na o turystyce i gospodarce regionów na stronę internetową/broszurę</w:t>
            </w:r>
          </w:p>
          <w:p w:rsidR="008D5942" w:rsidRPr="00B36DBF" w:rsidRDefault="008D5942" w:rsidP="009B6884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D5942" w:rsidRPr="00B36DBF" w:rsidTr="00C27169">
        <w:trPr>
          <w:cantSplit/>
          <w:trHeight w:val="2570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Default="008D5942" w:rsidP="00194AC3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DZIEŃ 9 </w:t>
            </w:r>
          </w:p>
          <w:p w:rsidR="008D5942" w:rsidRPr="00B36DBF" w:rsidRDefault="008D5942" w:rsidP="00B36DBF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8D5942" w:rsidRPr="008D5942" w:rsidRDefault="008D5942" w:rsidP="004672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firstLine="29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Uzupełnianie treścią stron internetowych oraz broszur</w:t>
            </w:r>
          </w:p>
          <w:p w:rsidR="008D5942" w:rsidRPr="008D5942" w:rsidRDefault="008D5942" w:rsidP="004672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firstLine="29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Praca z programami graficznymi </w:t>
            </w:r>
          </w:p>
          <w:p w:rsidR="008D5942" w:rsidRPr="008D5942" w:rsidRDefault="008D5942" w:rsidP="004672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firstLine="29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Poznawanie zasad tworzenia treści dla osób ze specjalnymi potrzebami </w:t>
            </w:r>
          </w:p>
          <w:p w:rsidR="008D5942" w:rsidRPr="008D5942" w:rsidRDefault="008D5942" w:rsidP="004672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firstLine="29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Przygotowywanie i formatowanie wiadomości do umieszczenia na stronach Wikipedia </w:t>
            </w:r>
          </w:p>
          <w:p w:rsidR="008D5942" w:rsidRPr="008D5942" w:rsidRDefault="008D5942" w:rsidP="004672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firstLine="29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Prezentacja i ocena ukończonych prac</w:t>
            </w:r>
          </w:p>
          <w:p w:rsidR="008D5942" w:rsidRPr="008D5942" w:rsidRDefault="008D5942" w:rsidP="004672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firstLine="29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Test wiedzy i ocena zajęć</w:t>
            </w:r>
          </w:p>
          <w:p w:rsidR="008D5942" w:rsidRPr="008D5942" w:rsidRDefault="008D5942" w:rsidP="0046724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firstLine="29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Podsumowanie zajęć</w:t>
            </w:r>
          </w:p>
          <w:p w:rsidR="008D5942" w:rsidRPr="007527B3" w:rsidRDefault="008D5942" w:rsidP="00194AC3">
            <w:pPr>
              <w:pStyle w:val="Style1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D5942" w:rsidRPr="00B36DBF" w:rsidTr="00C27169">
        <w:trPr>
          <w:cantSplit/>
          <w:trHeight w:val="1974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Pr="008D5942" w:rsidRDefault="008D5942" w:rsidP="008D594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DZIEŃ 10  </w:t>
            </w:r>
          </w:p>
          <w:p w:rsidR="008D5942" w:rsidRPr="008D5942" w:rsidRDefault="008D5942" w:rsidP="008D594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  <w:p w:rsidR="008D5942" w:rsidRPr="008D5942" w:rsidRDefault="008D5942" w:rsidP="0046724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Uzupełnianie treścią stron internetowych oraz broszur </w:t>
            </w:r>
          </w:p>
          <w:p w:rsidR="008D5942" w:rsidRPr="008D5942" w:rsidRDefault="008D5942" w:rsidP="0046724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Praca z programami graficznymi  </w:t>
            </w:r>
          </w:p>
          <w:p w:rsidR="008D5942" w:rsidRPr="008D5942" w:rsidRDefault="008D5942" w:rsidP="0046724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Zasady promocji i skutecznego marketingu </w:t>
            </w:r>
          </w:p>
          <w:p w:rsidR="008D5942" w:rsidRPr="008D5942" w:rsidRDefault="008D5942" w:rsidP="0046724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Wykład o historii regionów  </w:t>
            </w:r>
          </w:p>
          <w:p w:rsidR="008D5942" w:rsidRPr="008D5942" w:rsidRDefault="008D5942" w:rsidP="0046724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Prezentacja i ocena ukończonych prac </w:t>
            </w:r>
          </w:p>
          <w:p w:rsidR="008D5942" w:rsidRPr="008D5942" w:rsidRDefault="008D5942" w:rsidP="0046724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Test wiedzy i ocena zajęć </w:t>
            </w:r>
          </w:p>
          <w:p w:rsidR="008D5942" w:rsidRPr="008D5942" w:rsidRDefault="008D5942" w:rsidP="0046724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Podsumowanie zajęć</w:t>
            </w:r>
            <w:r w:rsidRPr="008D5942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  </w:t>
            </w:r>
          </w:p>
        </w:tc>
      </w:tr>
      <w:tr w:rsidR="008D5942" w:rsidRPr="00B36DBF" w:rsidTr="00C27169">
        <w:trPr>
          <w:cantSplit/>
          <w:trHeight w:val="1974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Pr="008D5942" w:rsidRDefault="008D5942" w:rsidP="008D594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 xml:space="preserve">DZIEŃ 11 </w:t>
            </w:r>
          </w:p>
          <w:p w:rsidR="008D5942" w:rsidRPr="008D5942" w:rsidRDefault="008D5942" w:rsidP="008D594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</w:p>
          <w:p w:rsidR="008D5942" w:rsidRPr="008D5942" w:rsidRDefault="008D5942" w:rsidP="0046724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Uzupełnianie treścią stron internetowych oraz broszur</w:t>
            </w:r>
          </w:p>
          <w:p w:rsidR="008D5942" w:rsidRPr="008D5942" w:rsidRDefault="008D5942" w:rsidP="0046724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Praca z programami graficznymi </w:t>
            </w:r>
          </w:p>
          <w:p w:rsidR="008D5942" w:rsidRPr="008D5942" w:rsidRDefault="008D5942" w:rsidP="0046724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Wgrywanie opracowany wiadomości o regionach na karty encyklopedii Wikipedia</w:t>
            </w:r>
          </w:p>
          <w:p w:rsidR="008D5942" w:rsidRPr="008D5942" w:rsidRDefault="008D5942" w:rsidP="0046724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Wpływ promocji na budowanie potencjału regionów </w:t>
            </w:r>
          </w:p>
          <w:p w:rsidR="008D5942" w:rsidRPr="008D5942" w:rsidRDefault="008D5942" w:rsidP="0046724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Ukończenie prac graficznych nad materialnymi produktami projektu </w:t>
            </w:r>
          </w:p>
          <w:p w:rsidR="008D5942" w:rsidRPr="008D5942" w:rsidRDefault="008D5942" w:rsidP="0046724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Prezentacja i ocena ukończonych prac</w:t>
            </w:r>
          </w:p>
          <w:p w:rsidR="008D5942" w:rsidRPr="008D5942" w:rsidRDefault="008D5942" w:rsidP="0046724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Test wiedzy i ocena zajęć</w:t>
            </w:r>
          </w:p>
          <w:p w:rsidR="008D5942" w:rsidRPr="008D5942" w:rsidRDefault="008D5942" w:rsidP="0046724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8D594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Podsumowanie zajęć </w:t>
            </w:r>
          </w:p>
          <w:p w:rsidR="008D5942" w:rsidRPr="008D5942" w:rsidRDefault="008D5942" w:rsidP="008D594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</w:p>
        </w:tc>
      </w:tr>
      <w:tr w:rsidR="008D5942" w:rsidRPr="00B36DBF" w:rsidTr="00C27169">
        <w:trPr>
          <w:cantSplit/>
          <w:trHeight w:val="1417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42" w:rsidRPr="00B36DBF" w:rsidRDefault="008D5942" w:rsidP="00B36DBF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942" w:rsidRDefault="008D5942" w:rsidP="00194AC3">
            <w:pPr>
              <w:pStyle w:val="Style1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DZIEŃ 1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B36DB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:rsidR="008D5942" w:rsidRDefault="008D5942" w:rsidP="00194AC3">
            <w:pPr>
              <w:pStyle w:val="Style1"/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8D5942" w:rsidRPr="00194AC3" w:rsidRDefault="008D5942" w:rsidP="0046724E">
            <w:pPr>
              <w:pStyle w:val="Style1"/>
              <w:numPr>
                <w:ilvl w:val="0"/>
                <w:numId w:val="13"/>
              </w:num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Wprowadzanie ostatn</w:t>
            </w:r>
            <w:r>
              <w:rPr>
                <w:rFonts w:asciiTheme="minorHAnsi" w:hAnsiTheme="minorHAnsi" w:cstheme="minorHAnsi"/>
                <w:szCs w:val="20"/>
                <w:lang w:val="pl-PL"/>
              </w:rPr>
              <w:t xml:space="preserve">ich korekt do stron internetowych, broszur oraz Wikipedii </w:t>
            </w:r>
          </w:p>
          <w:p w:rsidR="008D5942" w:rsidRPr="00194AC3" w:rsidRDefault="008D5942" w:rsidP="0046724E">
            <w:pPr>
              <w:pStyle w:val="Style1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Prezentacja i ocena ukończonych prac</w:t>
            </w:r>
          </w:p>
          <w:p w:rsidR="008D5942" w:rsidRPr="00194AC3" w:rsidRDefault="008D5942" w:rsidP="0046724E">
            <w:pPr>
              <w:pStyle w:val="Style1"/>
              <w:numPr>
                <w:ilvl w:val="0"/>
                <w:numId w:val="12"/>
              </w:numPr>
              <w:rPr>
                <w:rFonts w:asciiTheme="minorHAnsi" w:hAnsiTheme="minorHAnsi" w:cstheme="minorHAnsi"/>
                <w:szCs w:val="20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Ocena aktywności</w:t>
            </w:r>
          </w:p>
          <w:p w:rsidR="008D5942" w:rsidRPr="007D0C69" w:rsidRDefault="008D5942" w:rsidP="0046724E">
            <w:pPr>
              <w:pStyle w:val="Style1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94AC3">
              <w:rPr>
                <w:rFonts w:asciiTheme="minorHAnsi" w:hAnsiTheme="minorHAnsi" w:cstheme="minorHAnsi"/>
                <w:szCs w:val="20"/>
              </w:rPr>
              <w:t>Podsumowanie, pożegnanie</w:t>
            </w:r>
          </w:p>
        </w:tc>
      </w:tr>
      <w:tr w:rsidR="00A6178B" w:rsidRPr="00B36DBF" w:rsidTr="007A7DA0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78B" w:rsidRPr="00B36DBF" w:rsidRDefault="00A6178B" w:rsidP="00A6178B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  <w:p w:rsidR="00A6178B" w:rsidRPr="00B36DBF" w:rsidRDefault="00A6178B" w:rsidP="00A6178B">
            <w:pPr>
              <w:spacing w:after="0" w:line="240" w:lineRule="auto"/>
              <w:ind w:right="113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Materialne e</w:t>
            </w:r>
            <w:r w:rsidRPr="00B36DBF">
              <w:rPr>
                <w:rFonts w:asciiTheme="minorHAnsi" w:hAnsiTheme="minorHAnsi" w:cstheme="minorHAnsi"/>
                <w:color w:val="000000"/>
                <w:szCs w:val="20"/>
              </w:rPr>
              <w:t xml:space="preserve">fekty realizacji 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programu kształcenia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78B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b/>
                <w:bCs/>
                <w:snapToGrid/>
                <w:lang w:val="pl-PL" w:eastAsia="en-US"/>
              </w:rPr>
            </w:pPr>
            <w:r w:rsidRPr="00BD6913">
              <w:rPr>
                <w:rFonts w:asciiTheme="minorHAnsi" w:eastAsiaTheme="minorHAnsi" w:hAnsiTheme="minorHAnsi"/>
                <w:b/>
                <w:bCs/>
                <w:snapToGrid/>
                <w:lang w:eastAsia="en-US"/>
              </w:rPr>
              <w:t>Broszury promujące regiony oraz zachęcające od inwestowania – Mobilność I</w:t>
            </w:r>
            <w:r w:rsidRPr="00BD6913">
              <w:rPr>
                <w:rFonts w:asciiTheme="minorHAnsi" w:eastAsiaTheme="minorHAnsi" w:hAnsiTheme="minorHAnsi"/>
                <w:b/>
                <w:bCs/>
                <w:snapToGrid/>
                <w:lang w:val="pl-PL" w:eastAsia="en-US"/>
              </w:rPr>
              <w:t xml:space="preserve"> </w:t>
            </w: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hAnsiTheme="minorHAnsi"/>
                <w:lang w:val="pl-PL"/>
              </w:rPr>
            </w:pP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snapToGrid/>
                <w:lang w:eastAsia="en-US"/>
              </w:rPr>
            </w:pPr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 xml:space="preserve">Uczestnicy projektu w międzynarodowych grupach przygotują broszury informacyjne o regionach Grójeckim oraz </w:t>
            </w:r>
            <w:proofErr w:type="spellStart"/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>Katerini</w:t>
            </w:r>
            <w:proofErr w:type="spellEnd"/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 xml:space="preserve"> zachęcające do wizyt turystycznych oraz inwestowania. W ramach projektu młodzież będzie musiała opracować za pomocą programów i aplikacji komputerowych szablony i wzory broszur, następnie z wykorzystaniem materiałów wytworzonych na etapie przygotowań oraz wypracowanych w trakcie mobilności przygotują profesjonalne broszury informacyjne, które będą dystrybuowane zarówno w wersji elektronicznej jak i papierowej. Materiały zostaną wytworzone w trzech wersjach językowych: polskiej, greckiej oraz angielskiej. Broszury będą dystrybuowane w czasie procesu upowszechniania i promocji co przyczyni się do zwiększania rozpoznawalności i propagowania potencjału regionów grójeckiego oraz </w:t>
            </w:r>
            <w:r w:rsidR="003610C6" w:rsidRPr="00BD6913">
              <w:rPr>
                <w:rFonts w:asciiTheme="minorHAnsi" w:eastAsiaTheme="minorHAnsi" w:hAnsiTheme="minorHAnsi"/>
                <w:snapToGrid/>
                <w:lang w:val="pl-PL" w:eastAsia="en-US"/>
              </w:rPr>
              <w:t>K</w:t>
            </w:r>
            <w:proofErr w:type="spellStart"/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>aterini</w:t>
            </w:r>
            <w:proofErr w:type="spellEnd"/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 xml:space="preserve"> wśród odbiorców.</w:t>
            </w: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b/>
                <w:bCs/>
                <w:snapToGrid/>
                <w:lang w:eastAsia="en-US"/>
              </w:rPr>
            </w:pPr>
            <w:r w:rsidRPr="00BD6913">
              <w:rPr>
                <w:rFonts w:asciiTheme="minorHAnsi" w:eastAsiaTheme="minorHAnsi" w:hAnsiTheme="minorHAnsi"/>
                <w:b/>
                <w:bCs/>
                <w:snapToGrid/>
                <w:lang w:eastAsia="en-US"/>
              </w:rPr>
              <w:t>Broszury promujące regiony oraz zachęcające od inwestowania – Mobilność II</w:t>
            </w: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snapToGrid/>
                <w:lang w:eastAsia="en-US"/>
              </w:rPr>
            </w:pPr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 xml:space="preserve">Uczestnicy projektu w międzynarodowych grupach przygotują broszury informacyjne o regionach Grójeckim oraz </w:t>
            </w:r>
            <w:proofErr w:type="spellStart"/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>Katerini</w:t>
            </w:r>
            <w:proofErr w:type="spellEnd"/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 xml:space="preserve"> zachęcające do wizyt turystycznych oraz inwestowania. W ramach projektu młodzież będzie musiała opracować za pomocą programów i aplikacji komputerowych szablony i wzory broszur, następnie z wykorzystaniem materiałów wytworzonych na etapie przygotowań oraz wypracowanych w trakcie mobilności przygotują profesjonalne broszury informacyjne, które będą dystrybuowane zarówno w wersji elektronicznej jak i papierowej. Materiały zostaną wytworzone w trzech wersjach językowych: polskiej, greckiej oraz angielskiej. Broszury będą dystrybuowane w czasie procesu upowszechniania i promocji co przyczyni się do zwiększania rozpoznawalności i propagowania potencjału regionów grójeckiego oraz </w:t>
            </w:r>
            <w:r w:rsidR="003610C6" w:rsidRPr="00BD6913">
              <w:rPr>
                <w:rFonts w:asciiTheme="minorHAnsi" w:eastAsiaTheme="minorHAnsi" w:hAnsiTheme="minorHAnsi"/>
                <w:snapToGrid/>
                <w:lang w:val="pl-PL" w:eastAsia="en-US"/>
              </w:rPr>
              <w:t>K</w:t>
            </w:r>
            <w:proofErr w:type="spellStart"/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>aterini</w:t>
            </w:r>
            <w:proofErr w:type="spellEnd"/>
            <w:r w:rsidRPr="00BD6913">
              <w:rPr>
                <w:rFonts w:asciiTheme="minorHAnsi" w:eastAsiaTheme="minorHAnsi" w:hAnsiTheme="minorHAnsi"/>
                <w:snapToGrid/>
                <w:lang w:eastAsia="en-US"/>
              </w:rPr>
              <w:t xml:space="preserve"> wśród odbiorców. </w:t>
            </w: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snapToGrid/>
                <w:lang w:eastAsia="en-US"/>
              </w:rPr>
            </w:pP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eastAsiaTheme="minorHAnsi" w:hAnsiTheme="minorHAnsi"/>
                <w:b/>
                <w:bCs/>
                <w:snapToGrid/>
                <w:lang w:eastAsia="en-US"/>
              </w:rPr>
            </w:pPr>
            <w:r w:rsidRPr="00BD6913">
              <w:rPr>
                <w:rFonts w:asciiTheme="minorHAnsi" w:eastAsiaTheme="minorHAnsi" w:hAnsiTheme="minorHAnsi"/>
                <w:b/>
                <w:bCs/>
                <w:snapToGrid/>
                <w:lang w:eastAsia="en-US"/>
              </w:rPr>
              <w:t>Wikipedia Mobilność I</w:t>
            </w:r>
          </w:p>
          <w:p w:rsidR="00C06570" w:rsidRPr="00BD6913" w:rsidRDefault="00C06570" w:rsidP="00A6178B">
            <w:pPr>
              <w:pStyle w:val="Style1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 xml:space="preserve">Młodzież biorąca udział w projekcie uaktualni karty w internetowej encyklopedii Wikipedia o informację na temat miast z których pochodzą uczestnicy przedsięwzięcia. Zidentyfikowanym problemem który chcemy rozwiązać jest występowanie szczątkowych informacji o </w:t>
            </w:r>
            <w:proofErr w:type="spellStart"/>
            <w:r w:rsidRPr="00BD6913">
              <w:rPr>
                <w:rFonts w:asciiTheme="minorHAnsi" w:hAnsiTheme="minorHAnsi"/>
              </w:rPr>
              <w:t>Katerini</w:t>
            </w:r>
            <w:proofErr w:type="spellEnd"/>
            <w:r w:rsidRPr="00BD6913">
              <w:rPr>
                <w:rFonts w:asciiTheme="minorHAnsi" w:hAnsiTheme="minorHAnsi"/>
              </w:rPr>
              <w:t xml:space="preserve"> i Grójcu. Polscy i Greccy uczniowie wykorzystując zdobytą wiedzę oraz materiały wypracowane w ramach działań uzupełnią grecką stronę o informację związane z Grójcem oraz polską </w:t>
            </w:r>
            <w:proofErr w:type="spellStart"/>
            <w:r w:rsidRPr="00BD6913">
              <w:rPr>
                <w:rFonts w:asciiTheme="minorHAnsi" w:hAnsiTheme="minorHAnsi"/>
              </w:rPr>
              <w:t>podstronę</w:t>
            </w:r>
            <w:proofErr w:type="spellEnd"/>
            <w:r w:rsidRPr="00BD6913">
              <w:rPr>
                <w:rFonts w:asciiTheme="minorHAnsi" w:hAnsiTheme="minorHAnsi"/>
              </w:rPr>
              <w:t xml:space="preserve"> o </w:t>
            </w:r>
            <w:proofErr w:type="spellStart"/>
            <w:r w:rsidRPr="00BD6913">
              <w:rPr>
                <w:rFonts w:asciiTheme="minorHAnsi" w:hAnsiTheme="minorHAnsi"/>
              </w:rPr>
              <w:t>Katerinii</w:t>
            </w:r>
            <w:proofErr w:type="spellEnd"/>
            <w:r w:rsidRPr="00BD6913">
              <w:rPr>
                <w:rFonts w:asciiTheme="minorHAnsi" w:hAnsiTheme="minorHAnsi"/>
              </w:rPr>
              <w:t xml:space="preserve">. Młodzież wspólnie opracuje wiadomości w języku angielskim, które następnie zostaną przetłumaczone na język polski i grecki oraz opublikowane na odpowiednich kartach encyklopedii. </w:t>
            </w: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 xml:space="preserve">W ramach I mobilności młodzież uaktualni informację o: </w:t>
            </w: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-Demografii;</w:t>
            </w: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-Położeniu;</w:t>
            </w: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-Rysie Historycznym;</w:t>
            </w: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 xml:space="preserve">-Wspólnotach wyznaniowych; </w:t>
            </w: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-Zabytkach i turystyce regionów;</w:t>
            </w: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-Kulturze i folklorze;</w:t>
            </w:r>
          </w:p>
          <w:p w:rsidR="00C06570" w:rsidRPr="00BD6913" w:rsidRDefault="00C06570" w:rsidP="00C06570">
            <w:pPr>
              <w:pStyle w:val="Style1"/>
              <w:spacing w:before="0"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Efektem tych działań będzie zwiększenie dostępności informacji o regionach w krajach partnerskich z wykorzystaniem narzędzia o ogromnym zasięgu odbioru.</w:t>
            </w:r>
          </w:p>
          <w:p w:rsidR="00C06570" w:rsidRPr="00BD6913" w:rsidRDefault="00C06570" w:rsidP="00C06570">
            <w:pPr>
              <w:pStyle w:val="Style1"/>
              <w:spacing w:after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 w:cstheme="minorHAnsi"/>
                <w:lang w:val="pl-PL"/>
              </w:rPr>
              <w:tab/>
            </w:r>
          </w:p>
          <w:p w:rsidR="00C06570" w:rsidRPr="00BD6913" w:rsidRDefault="00C06570" w:rsidP="00C06570">
            <w:pPr>
              <w:pStyle w:val="Style1"/>
              <w:numPr>
                <w:ilvl w:val="0"/>
                <w:numId w:val="2"/>
              </w:numPr>
              <w:rPr>
                <w:rFonts w:asciiTheme="minorHAnsi" w:hAnsiTheme="minorHAnsi"/>
                <w:b/>
                <w:bCs/>
              </w:rPr>
            </w:pPr>
            <w:r w:rsidRPr="00BD6913">
              <w:rPr>
                <w:rFonts w:asciiTheme="minorHAnsi" w:hAnsiTheme="minorHAnsi"/>
                <w:b/>
                <w:bCs/>
              </w:rPr>
              <w:t xml:space="preserve">Wikipedia Mobilność II  </w:t>
            </w:r>
          </w:p>
          <w:p w:rsidR="00C06570" w:rsidRPr="00BD6913" w:rsidRDefault="00C06570" w:rsidP="003610C6">
            <w:pPr>
              <w:pStyle w:val="Style1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 xml:space="preserve">Młodzież biorąca udział w projekcie uaktualni karty w internetowej encyklopedii Wikipedia o informację </w:t>
            </w:r>
            <w:r w:rsidR="003610C6" w:rsidRPr="00BD6913">
              <w:rPr>
                <w:rFonts w:asciiTheme="minorHAnsi" w:hAnsiTheme="minorHAnsi"/>
                <w:lang w:val="pl-PL"/>
              </w:rPr>
              <w:t xml:space="preserve"> </w:t>
            </w:r>
            <w:r w:rsidRPr="00BD6913">
              <w:rPr>
                <w:rFonts w:asciiTheme="minorHAnsi" w:hAnsiTheme="minorHAnsi"/>
              </w:rPr>
              <w:t xml:space="preserve">na temat miast z których pochodzą uczestnicy przedsięwzięcia. Zidentyfikowanym problemem który chcemy rozwiązać jest występowanie szczątkowych informacji o </w:t>
            </w:r>
            <w:proofErr w:type="spellStart"/>
            <w:r w:rsidRPr="00BD6913">
              <w:rPr>
                <w:rFonts w:asciiTheme="minorHAnsi" w:hAnsiTheme="minorHAnsi"/>
              </w:rPr>
              <w:t>Katerini</w:t>
            </w:r>
            <w:proofErr w:type="spellEnd"/>
            <w:r w:rsidRPr="00BD6913">
              <w:rPr>
                <w:rFonts w:asciiTheme="minorHAnsi" w:hAnsiTheme="minorHAnsi"/>
              </w:rPr>
              <w:t xml:space="preserve"> i Grójcu. Polscy i Greccy uczniowie wykorzystując zdobytą wiedzę oraz materiały wypracowane w ramach działań uzupełnią grecką stronę o informację związane z Grójcem oraz polską </w:t>
            </w:r>
            <w:proofErr w:type="spellStart"/>
            <w:r w:rsidRPr="00BD6913">
              <w:rPr>
                <w:rFonts w:asciiTheme="minorHAnsi" w:hAnsiTheme="minorHAnsi"/>
              </w:rPr>
              <w:t>podstronę</w:t>
            </w:r>
            <w:proofErr w:type="spellEnd"/>
            <w:r w:rsidRPr="00BD6913">
              <w:rPr>
                <w:rFonts w:asciiTheme="minorHAnsi" w:hAnsiTheme="minorHAnsi"/>
              </w:rPr>
              <w:t xml:space="preserve"> o </w:t>
            </w:r>
            <w:proofErr w:type="spellStart"/>
            <w:r w:rsidRPr="00BD6913">
              <w:rPr>
                <w:rFonts w:asciiTheme="minorHAnsi" w:hAnsiTheme="minorHAnsi"/>
              </w:rPr>
              <w:t>Katerinii</w:t>
            </w:r>
            <w:proofErr w:type="spellEnd"/>
            <w:r w:rsidRPr="00BD6913">
              <w:rPr>
                <w:rFonts w:asciiTheme="minorHAnsi" w:hAnsiTheme="minorHAnsi"/>
              </w:rPr>
              <w:t xml:space="preserve">. Młodzież wspólnie opracuje wiadomości w języku angielskim, które następnie zostaną przetłumaczone na język polski i grecki oraz opublikowane na odpowiednich kartach encyklopedii. </w:t>
            </w:r>
          </w:p>
          <w:p w:rsidR="00C06570" w:rsidRPr="00BD6913" w:rsidRDefault="00C06570" w:rsidP="00C06570">
            <w:pPr>
              <w:pStyle w:val="Style1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 xml:space="preserve">W ramach II mobilności młodzież uaktualni informację o: </w:t>
            </w:r>
          </w:p>
          <w:p w:rsidR="00C06570" w:rsidRPr="00BD6913" w:rsidRDefault="00C06570" w:rsidP="00C06570">
            <w:pPr>
              <w:pStyle w:val="Style1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-Gospodarka;</w:t>
            </w:r>
          </w:p>
          <w:p w:rsidR="00C06570" w:rsidRPr="00BD6913" w:rsidRDefault="00C06570" w:rsidP="00C06570">
            <w:pPr>
              <w:pStyle w:val="Style1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-Transport;</w:t>
            </w:r>
          </w:p>
          <w:p w:rsidR="00C06570" w:rsidRPr="00BD6913" w:rsidRDefault="00C06570" w:rsidP="00C06570">
            <w:pPr>
              <w:pStyle w:val="Style1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-Edukacja;</w:t>
            </w:r>
          </w:p>
          <w:p w:rsidR="00C06570" w:rsidRPr="00BD6913" w:rsidRDefault="00C06570" w:rsidP="00C06570">
            <w:pPr>
              <w:pStyle w:val="Style1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-Sport;</w:t>
            </w:r>
          </w:p>
          <w:p w:rsidR="00C06570" w:rsidRPr="00BD6913" w:rsidRDefault="00C06570" w:rsidP="00C06570">
            <w:pPr>
              <w:pStyle w:val="Style1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-Miasta partnerskie;</w:t>
            </w:r>
          </w:p>
          <w:p w:rsidR="00C06570" w:rsidRPr="00BD6913" w:rsidRDefault="00C06570" w:rsidP="00C06570">
            <w:pPr>
              <w:pStyle w:val="Style1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 xml:space="preserve">-Znani mieszkańcy; </w:t>
            </w:r>
          </w:p>
          <w:p w:rsidR="00C06570" w:rsidRPr="00BD6913" w:rsidRDefault="00C06570" w:rsidP="00C06570">
            <w:pPr>
              <w:pStyle w:val="Style1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-Ciekawostki;</w:t>
            </w:r>
          </w:p>
          <w:p w:rsidR="00C06570" w:rsidRPr="00BD6913" w:rsidRDefault="00C06570" w:rsidP="00C06570">
            <w:pPr>
              <w:pStyle w:val="Style1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C06570" w:rsidRPr="00BD6913" w:rsidRDefault="00C06570" w:rsidP="00C06570">
            <w:pPr>
              <w:pStyle w:val="Style1"/>
              <w:spacing w:before="0" w:after="0"/>
              <w:jc w:val="both"/>
              <w:rPr>
                <w:rFonts w:asciiTheme="minorHAnsi" w:hAnsiTheme="minorHAnsi"/>
              </w:rPr>
            </w:pPr>
            <w:r w:rsidRPr="00BD6913">
              <w:rPr>
                <w:rFonts w:asciiTheme="minorHAnsi" w:hAnsiTheme="minorHAnsi"/>
              </w:rPr>
              <w:t>Efektem tych działań będzie zwiększenie dostępności informacji o regionach w krajach partnerskich z wykorzystaniem narzędzia o ogromnym zasięgu odbioru</w:t>
            </w:r>
          </w:p>
          <w:p w:rsidR="00C06570" w:rsidRPr="00BD6913" w:rsidRDefault="00C06570" w:rsidP="00C06570">
            <w:pPr>
              <w:pStyle w:val="Style1"/>
              <w:spacing w:before="0" w:after="0"/>
              <w:jc w:val="both"/>
              <w:rPr>
                <w:rFonts w:asciiTheme="minorHAnsi" w:hAnsiTheme="minorHAnsi"/>
              </w:rPr>
            </w:pPr>
          </w:p>
          <w:p w:rsidR="00C06570" w:rsidRPr="00BD6913" w:rsidRDefault="00C06570" w:rsidP="00C06570">
            <w:pPr>
              <w:pStyle w:val="Style1"/>
              <w:spacing w:before="0" w:after="0"/>
              <w:jc w:val="both"/>
              <w:rPr>
                <w:rFonts w:asciiTheme="minorHAnsi" w:hAnsiTheme="minorHAnsi"/>
                <w:b/>
                <w:bCs/>
              </w:rPr>
            </w:pPr>
            <w:r w:rsidRPr="00BD6913">
              <w:rPr>
                <w:rFonts w:asciiTheme="minorHAnsi" w:hAnsiTheme="minorHAnsi"/>
                <w:b/>
                <w:bCs/>
              </w:rPr>
              <w:t>Strony internetowe/blogi projektu</w:t>
            </w:r>
          </w:p>
          <w:p w:rsidR="00C06570" w:rsidRPr="00BD6913" w:rsidRDefault="00C06570" w:rsidP="00C06570">
            <w:pPr>
              <w:pStyle w:val="Style1"/>
              <w:spacing w:before="0" w:after="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:rsidR="00C06570" w:rsidRPr="00BD6913" w:rsidRDefault="00C06570" w:rsidP="00C06570">
            <w:pPr>
              <w:pStyle w:val="Style1"/>
              <w:spacing w:before="0" w:after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BD6913">
              <w:rPr>
                <w:rFonts w:asciiTheme="minorHAnsi" w:hAnsiTheme="minorHAnsi"/>
              </w:rPr>
              <w:t xml:space="preserve">W ramach przedsięwzięcia młodzież wytworzy dwie strony internetowe/blogi promujące gospodarkę oraz turystykę regionów, a także realizowane w ramach przedsięwzięcia działania. Powstaną dwie witryny jedna o regionie </w:t>
            </w:r>
            <w:proofErr w:type="spellStart"/>
            <w:r w:rsidRPr="00BD6913">
              <w:rPr>
                <w:rFonts w:asciiTheme="minorHAnsi" w:hAnsiTheme="minorHAnsi"/>
              </w:rPr>
              <w:t>Katerini</w:t>
            </w:r>
            <w:proofErr w:type="spellEnd"/>
            <w:r w:rsidRPr="00BD6913">
              <w:rPr>
                <w:rFonts w:asciiTheme="minorHAnsi" w:hAnsiTheme="minorHAnsi"/>
              </w:rPr>
              <w:t>, druga o regionie Grójec. Strony internetowe będą uzupełnianie przez uczniów obu mobilności tworząc jedną spójną całość. Informacje prezentowane będą w języku polskim oraz greckim i angielskim.</w:t>
            </w:r>
          </w:p>
        </w:tc>
      </w:tr>
    </w:tbl>
    <w:p w:rsidR="00194AC3" w:rsidRPr="00B36DBF" w:rsidRDefault="00194AC3" w:rsidP="00C06570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</w:p>
    <w:sectPr w:rsidR="00194AC3" w:rsidRPr="00B36DBF" w:rsidSect="00756F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A95" w:rsidRDefault="00486A95" w:rsidP="00907F8F">
      <w:pPr>
        <w:spacing w:after="0" w:line="240" w:lineRule="auto"/>
      </w:pPr>
      <w:r>
        <w:separator/>
      </w:r>
    </w:p>
  </w:endnote>
  <w:endnote w:type="continuationSeparator" w:id="0">
    <w:p w:rsidR="00486A95" w:rsidRDefault="00486A95" w:rsidP="00907F8F">
      <w:pPr>
        <w:spacing w:after="0" w:line="240" w:lineRule="auto"/>
      </w:pPr>
      <w:r>
        <w:continuationSeparator/>
      </w:r>
    </w:p>
  </w:endnote>
  <w:endnote w:type="continuationNotice" w:id="1">
    <w:p w:rsidR="00486A95" w:rsidRDefault="00486A9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undesSerif Regular">
    <w:altName w:val="Times New Roman"/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C5" w:rsidRDefault="004556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939799"/>
      <w:docPartObj>
        <w:docPartGallery w:val="Page Numbers (Bottom of Page)"/>
        <w:docPartUnique/>
      </w:docPartObj>
    </w:sdtPr>
    <w:sdtContent>
      <w:p w:rsidR="00933D06" w:rsidRDefault="004556C5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-22225</wp:posOffset>
              </wp:positionH>
              <wp:positionV relativeFrom="paragraph">
                <wp:posOffset>9432925</wp:posOffset>
              </wp:positionV>
              <wp:extent cx="5760720" cy="1005205"/>
              <wp:effectExtent l="0" t="0" r="0" b="4445"/>
              <wp:wrapNone/>
              <wp:docPr id="1" name="Obraz 1" descr="stopka POWER Mobility E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topka POWER Mobility ENG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005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12355">
          <w:fldChar w:fldCharType="begin"/>
        </w:r>
        <w:r w:rsidR="00933D06">
          <w:instrText>PAGE   \* MERGEFORMAT</w:instrText>
        </w:r>
        <w:r w:rsidR="00312355">
          <w:fldChar w:fldCharType="separate"/>
        </w:r>
        <w:r w:rsidR="002B5980">
          <w:rPr>
            <w:noProof/>
          </w:rPr>
          <w:t>7</w:t>
        </w:r>
        <w:r w:rsidR="00312355">
          <w:fldChar w:fldCharType="end"/>
        </w:r>
      </w:p>
    </w:sdtContent>
  </w:sdt>
  <w:p w:rsidR="00933D06" w:rsidRDefault="00933D0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C5" w:rsidRDefault="004556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A95" w:rsidRDefault="00486A95" w:rsidP="00907F8F">
      <w:pPr>
        <w:spacing w:after="0" w:line="240" w:lineRule="auto"/>
      </w:pPr>
      <w:r>
        <w:separator/>
      </w:r>
    </w:p>
  </w:footnote>
  <w:footnote w:type="continuationSeparator" w:id="0">
    <w:p w:rsidR="00486A95" w:rsidRDefault="00486A95" w:rsidP="00907F8F">
      <w:pPr>
        <w:spacing w:after="0" w:line="240" w:lineRule="auto"/>
      </w:pPr>
      <w:r>
        <w:continuationSeparator/>
      </w:r>
    </w:p>
  </w:footnote>
  <w:footnote w:type="continuationNotice" w:id="1">
    <w:p w:rsidR="00486A95" w:rsidRDefault="00486A9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C5" w:rsidRDefault="004556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48D" w:rsidRDefault="0004148D" w:rsidP="00907F8F">
    <w:pPr>
      <w:pStyle w:val="Nagwek"/>
      <w:rPr>
        <w:rFonts w:asciiTheme="minorHAnsi" w:hAnsiTheme="minorHAnsi" w:cs="Arial"/>
        <w:i/>
        <w:noProof/>
        <w:sz w:val="16"/>
        <w:szCs w:val="16"/>
        <w:lang w:eastAsia="pl-PL"/>
      </w:rPr>
    </w:pPr>
  </w:p>
  <w:p w:rsidR="00907F8F" w:rsidRDefault="0015128A" w:rsidP="00907F8F">
    <w:pPr>
      <w:pStyle w:val="Nagwek"/>
      <w:rPr>
        <w:rFonts w:asciiTheme="minorHAnsi" w:hAnsiTheme="minorHAnsi" w:cs="Arial"/>
        <w:i/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40640</wp:posOffset>
          </wp:positionH>
          <wp:positionV relativeFrom="paragraph">
            <wp:posOffset>-5715</wp:posOffset>
          </wp:positionV>
          <wp:extent cx="5760720" cy="605155"/>
          <wp:effectExtent l="0" t="0" r="0" b="0"/>
          <wp:wrapSquare wrapText="bothSides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07F8F" w:rsidRDefault="00907F8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C5" w:rsidRDefault="004556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065B"/>
    <w:multiLevelType w:val="multilevel"/>
    <w:tmpl w:val="F0E294F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  <w:sz w:val="20"/>
      </w:rPr>
    </w:lvl>
  </w:abstractNum>
  <w:abstractNum w:abstractNumId="1">
    <w:nsid w:val="077E3068"/>
    <w:multiLevelType w:val="hybridMultilevel"/>
    <w:tmpl w:val="A42A8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640F"/>
    <w:multiLevelType w:val="multilevel"/>
    <w:tmpl w:val="F0E294F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  <w:sz w:val="20"/>
      </w:rPr>
    </w:lvl>
  </w:abstractNum>
  <w:abstractNum w:abstractNumId="3">
    <w:nsid w:val="13461392"/>
    <w:multiLevelType w:val="hybridMultilevel"/>
    <w:tmpl w:val="18C6C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FA53BDC"/>
    <w:multiLevelType w:val="hybridMultilevel"/>
    <w:tmpl w:val="29C49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D2113"/>
    <w:multiLevelType w:val="hybridMultilevel"/>
    <w:tmpl w:val="032E6F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FB63F9"/>
    <w:multiLevelType w:val="hybridMultilevel"/>
    <w:tmpl w:val="355A0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5208E"/>
    <w:multiLevelType w:val="hybridMultilevel"/>
    <w:tmpl w:val="39166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31348"/>
    <w:multiLevelType w:val="hybridMultilevel"/>
    <w:tmpl w:val="C07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811AC"/>
    <w:multiLevelType w:val="hybridMultilevel"/>
    <w:tmpl w:val="75DE4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645C9"/>
    <w:multiLevelType w:val="hybridMultilevel"/>
    <w:tmpl w:val="C07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60A15"/>
    <w:multiLevelType w:val="hybridMultilevel"/>
    <w:tmpl w:val="FFD8C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7731D"/>
    <w:multiLevelType w:val="multilevel"/>
    <w:tmpl w:val="F0E294F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  <w:sz w:val="20"/>
      </w:rPr>
    </w:lvl>
  </w:abstractNum>
  <w:abstractNum w:abstractNumId="14">
    <w:nsid w:val="53885995"/>
    <w:multiLevelType w:val="hybridMultilevel"/>
    <w:tmpl w:val="0818F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0665D"/>
    <w:multiLevelType w:val="multilevel"/>
    <w:tmpl w:val="A0DEF2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I.%1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Theme="minorEastAsia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EA46CD"/>
    <w:multiLevelType w:val="multilevel"/>
    <w:tmpl w:val="F0E294F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  <w:sz w:val="20"/>
      </w:rPr>
    </w:lvl>
  </w:abstractNum>
  <w:abstractNum w:abstractNumId="18">
    <w:nsid w:val="7459456B"/>
    <w:multiLevelType w:val="hybridMultilevel"/>
    <w:tmpl w:val="9338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3">
    <w:abstractNumId w:val="4"/>
  </w:num>
  <w:num w:numId="4">
    <w:abstractNumId w:val="14"/>
  </w:num>
  <w:num w:numId="5">
    <w:abstractNumId w:val="1"/>
  </w:num>
  <w:num w:numId="6">
    <w:abstractNumId w:val="9"/>
  </w:num>
  <w:num w:numId="7">
    <w:abstractNumId w:val="18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15"/>
  </w:num>
  <w:num w:numId="15">
    <w:abstractNumId w:val="7"/>
  </w:num>
  <w:num w:numId="16">
    <w:abstractNumId w:val="6"/>
  </w:num>
  <w:num w:numId="17">
    <w:abstractNumId w:val="13"/>
  </w:num>
  <w:num w:numId="18">
    <w:abstractNumId w:val="2"/>
  </w:num>
  <w:num w:numId="19">
    <w:abstractNumId w:val="17"/>
  </w:num>
  <w:num w:numId="20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07F8F"/>
    <w:rsid w:val="00006F6E"/>
    <w:rsid w:val="0001305A"/>
    <w:rsid w:val="0004148D"/>
    <w:rsid w:val="00043C77"/>
    <w:rsid w:val="000516FC"/>
    <w:rsid w:val="00053CE0"/>
    <w:rsid w:val="000603E1"/>
    <w:rsid w:val="000642B4"/>
    <w:rsid w:val="00064A86"/>
    <w:rsid w:val="00066385"/>
    <w:rsid w:val="00070CDD"/>
    <w:rsid w:val="00075F69"/>
    <w:rsid w:val="000810BE"/>
    <w:rsid w:val="00083E3E"/>
    <w:rsid w:val="00085349"/>
    <w:rsid w:val="00090A6D"/>
    <w:rsid w:val="00095BE7"/>
    <w:rsid w:val="00095C02"/>
    <w:rsid w:val="00096E82"/>
    <w:rsid w:val="00097963"/>
    <w:rsid w:val="000A6001"/>
    <w:rsid w:val="000B0838"/>
    <w:rsid w:val="000B164E"/>
    <w:rsid w:val="000B65A5"/>
    <w:rsid w:val="000C0CCB"/>
    <w:rsid w:val="000C2B78"/>
    <w:rsid w:val="000C65A5"/>
    <w:rsid w:val="000D1308"/>
    <w:rsid w:val="000D24F0"/>
    <w:rsid w:val="000D769C"/>
    <w:rsid w:val="000E3AD1"/>
    <w:rsid w:val="000E3CE8"/>
    <w:rsid w:val="000F0A6F"/>
    <w:rsid w:val="001020AC"/>
    <w:rsid w:val="00105B17"/>
    <w:rsid w:val="00110FF3"/>
    <w:rsid w:val="00115C2B"/>
    <w:rsid w:val="0012155C"/>
    <w:rsid w:val="001215C5"/>
    <w:rsid w:val="001227A2"/>
    <w:rsid w:val="00131FB4"/>
    <w:rsid w:val="001331AC"/>
    <w:rsid w:val="001506A0"/>
    <w:rsid w:val="0015128A"/>
    <w:rsid w:val="00160EC2"/>
    <w:rsid w:val="0016639B"/>
    <w:rsid w:val="001939CF"/>
    <w:rsid w:val="00194AC3"/>
    <w:rsid w:val="001963C1"/>
    <w:rsid w:val="001A442F"/>
    <w:rsid w:val="001B103B"/>
    <w:rsid w:val="001B3D88"/>
    <w:rsid w:val="001C4EB1"/>
    <w:rsid w:val="001D2045"/>
    <w:rsid w:val="001D52B5"/>
    <w:rsid w:val="001D70AB"/>
    <w:rsid w:val="001E0C77"/>
    <w:rsid w:val="001E315B"/>
    <w:rsid w:val="001E5B6B"/>
    <w:rsid w:val="001E7EDB"/>
    <w:rsid w:val="001F3B5D"/>
    <w:rsid w:val="002055EA"/>
    <w:rsid w:val="00205DFF"/>
    <w:rsid w:val="00207560"/>
    <w:rsid w:val="0021317B"/>
    <w:rsid w:val="00231A52"/>
    <w:rsid w:val="002429F2"/>
    <w:rsid w:val="00243C3B"/>
    <w:rsid w:val="00245BA4"/>
    <w:rsid w:val="00247551"/>
    <w:rsid w:val="00254A45"/>
    <w:rsid w:val="00255350"/>
    <w:rsid w:val="00271418"/>
    <w:rsid w:val="00282073"/>
    <w:rsid w:val="00282B39"/>
    <w:rsid w:val="002908C9"/>
    <w:rsid w:val="002923C3"/>
    <w:rsid w:val="002B190D"/>
    <w:rsid w:val="002B5980"/>
    <w:rsid w:val="002C67A9"/>
    <w:rsid w:val="002C6B9D"/>
    <w:rsid w:val="002E0C3F"/>
    <w:rsid w:val="002E242D"/>
    <w:rsid w:val="002E24B4"/>
    <w:rsid w:val="002F0F00"/>
    <w:rsid w:val="00301E58"/>
    <w:rsid w:val="00306034"/>
    <w:rsid w:val="00306564"/>
    <w:rsid w:val="00312355"/>
    <w:rsid w:val="00324850"/>
    <w:rsid w:val="0032643C"/>
    <w:rsid w:val="00326E4B"/>
    <w:rsid w:val="003311C1"/>
    <w:rsid w:val="0033553E"/>
    <w:rsid w:val="00345EC6"/>
    <w:rsid w:val="003610B4"/>
    <w:rsid w:val="003610C6"/>
    <w:rsid w:val="00362795"/>
    <w:rsid w:val="00364D13"/>
    <w:rsid w:val="00365DFB"/>
    <w:rsid w:val="00366245"/>
    <w:rsid w:val="00367F7D"/>
    <w:rsid w:val="0037017C"/>
    <w:rsid w:val="003707BE"/>
    <w:rsid w:val="0038219C"/>
    <w:rsid w:val="00382A26"/>
    <w:rsid w:val="0038414A"/>
    <w:rsid w:val="00387D96"/>
    <w:rsid w:val="00387DC1"/>
    <w:rsid w:val="0039452A"/>
    <w:rsid w:val="003A1CF5"/>
    <w:rsid w:val="003A1EC3"/>
    <w:rsid w:val="003A44EA"/>
    <w:rsid w:val="003A4B36"/>
    <w:rsid w:val="003B42E1"/>
    <w:rsid w:val="003C1EF3"/>
    <w:rsid w:val="003C36E8"/>
    <w:rsid w:val="003D1D5E"/>
    <w:rsid w:val="003D26B3"/>
    <w:rsid w:val="003D2A0E"/>
    <w:rsid w:val="003E3134"/>
    <w:rsid w:val="003F1F4C"/>
    <w:rsid w:val="003F277B"/>
    <w:rsid w:val="004123C4"/>
    <w:rsid w:val="00413245"/>
    <w:rsid w:val="00420FC4"/>
    <w:rsid w:val="0042784D"/>
    <w:rsid w:val="00435677"/>
    <w:rsid w:val="00444BD6"/>
    <w:rsid w:val="00447C76"/>
    <w:rsid w:val="004556C5"/>
    <w:rsid w:val="00460373"/>
    <w:rsid w:val="0046724E"/>
    <w:rsid w:val="00471809"/>
    <w:rsid w:val="00481EC6"/>
    <w:rsid w:val="00486A95"/>
    <w:rsid w:val="0048712B"/>
    <w:rsid w:val="00490B30"/>
    <w:rsid w:val="004A0BD3"/>
    <w:rsid w:val="004A1FD1"/>
    <w:rsid w:val="004A7457"/>
    <w:rsid w:val="004A7F89"/>
    <w:rsid w:val="004F27EA"/>
    <w:rsid w:val="004F6AFD"/>
    <w:rsid w:val="004F7EF5"/>
    <w:rsid w:val="00506CA0"/>
    <w:rsid w:val="005149BB"/>
    <w:rsid w:val="005169BD"/>
    <w:rsid w:val="0052398B"/>
    <w:rsid w:val="00530969"/>
    <w:rsid w:val="00535B44"/>
    <w:rsid w:val="00536608"/>
    <w:rsid w:val="00541056"/>
    <w:rsid w:val="00544590"/>
    <w:rsid w:val="00544850"/>
    <w:rsid w:val="00547841"/>
    <w:rsid w:val="005515DD"/>
    <w:rsid w:val="00554F28"/>
    <w:rsid w:val="00555ABE"/>
    <w:rsid w:val="00560050"/>
    <w:rsid w:val="00560CF5"/>
    <w:rsid w:val="00566A1C"/>
    <w:rsid w:val="0057211F"/>
    <w:rsid w:val="00573A00"/>
    <w:rsid w:val="0057455C"/>
    <w:rsid w:val="0057546E"/>
    <w:rsid w:val="00580EF9"/>
    <w:rsid w:val="00580FE7"/>
    <w:rsid w:val="0058123C"/>
    <w:rsid w:val="0058670C"/>
    <w:rsid w:val="00597990"/>
    <w:rsid w:val="005A0716"/>
    <w:rsid w:val="005A6AD5"/>
    <w:rsid w:val="005A6B3A"/>
    <w:rsid w:val="005B77A0"/>
    <w:rsid w:val="005E1C9E"/>
    <w:rsid w:val="005E7F13"/>
    <w:rsid w:val="005F7E2D"/>
    <w:rsid w:val="00603393"/>
    <w:rsid w:val="00606C78"/>
    <w:rsid w:val="00614BF7"/>
    <w:rsid w:val="006171B8"/>
    <w:rsid w:val="00626C8A"/>
    <w:rsid w:val="0063249F"/>
    <w:rsid w:val="006506A3"/>
    <w:rsid w:val="00651DAD"/>
    <w:rsid w:val="006615FC"/>
    <w:rsid w:val="00663C56"/>
    <w:rsid w:val="006845AE"/>
    <w:rsid w:val="006857A6"/>
    <w:rsid w:val="006953CF"/>
    <w:rsid w:val="006A1E4A"/>
    <w:rsid w:val="006A4970"/>
    <w:rsid w:val="006A7F7A"/>
    <w:rsid w:val="006B219D"/>
    <w:rsid w:val="006B45BD"/>
    <w:rsid w:val="006C5C64"/>
    <w:rsid w:val="006D4EB5"/>
    <w:rsid w:val="006D646A"/>
    <w:rsid w:val="006D6588"/>
    <w:rsid w:val="006E1148"/>
    <w:rsid w:val="006E22D2"/>
    <w:rsid w:val="006E3033"/>
    <w:rsid w:val="006E30CE"/>
    <w:rsid w:val="006E66C4"/>
    <w:rsid w:val="006F5E60"/>
    <w:rsid w:val="006F633D"/>
    <w:rsid w:val="006F7956"/>
    <w:rsid w:val="00703E24"/>
    <w:rsid w:val="00711B90"/>
    <w:rsid w:val="00722D94"/>
    <w:rsid w:val="007260F5"/>
    <w:rsid w:val="0074135E"/>
    <w:rsid w:val="007441D7"/>
    <w:rsid w:val="00745D06"/>
    <w:rsid w:val="007527B3"/>
    <w:rsid w:val="00755054"/>
    <w:rsid w:val="0075518E"/>
    <w:rsid w:val="00756F28"/>
    <w:rsid w:val="007652D6"/>
    <w:rsid w:val="00767F76"/>
    <w:rsid w:val="0077304F"/>
    <w:rsid w:val="00784DB3"/>
    <w:rsid w:val="007868B1"/>
    <w:rsid w:val="007941DE"/>
    <w:rsid w:val="007B0F38"/>
    <w:rsid w:val="007B5C25"/>
    <w:rsid w:val="007C5347"/>
    <w:rsid w:val="007C7219"/>
    <w:rsid w:val="007D06AD"/>
    <w:rsid w:val="007D0C69"/>
    <w:rsid w:val="007D1FDF"/>
    <w:rsid w:val="007D6D8B"/>
    <w:rsid w:val="007E0645"/>
    <w:rsid w:val="007E29FF"/>
    <w:rsid w:val="007E6414"/>
    <w:rsid w:val="007F0D1C"/>
    <w:rsid w:val="007F366B"/>
    <w:rsid w:val="00801AE7"/>
    <w:rsid w:val="00804E58"/>
    <w:rsid w:val="0080598E"/>
    <w:rsid w:val="008153CC"/>
    <w:rsid w:val="00821826"/>
    <w:rsid w:val="0083756E"/>
    <w:rsid w:val="00840153"/>
    <w:rsid w:val="008433CB"/>
    <w:rsid w:val="0085706A"/>
    <w:rsid w:val="00861573"/>
    <w:rsid w:val="008755FB"/>
    <w:rsid w:val="00880C8B"/>
    <w:rsid w:val="0089042C"/>
    <w:rsid w:val="00890EC5"/>
    <w:rsid w:val="008C000A"/>
    <w:rsid w:val="008C01D9"/>
    <w:rsid w:val="008C10A3"/>
    <w:rsid w:val="008D2B3E"/>
    <w:rsid w:val="008D5942"/>
    <w:rsid w:val="008E39E9"/>
    <w:rsid w:val="008F24EA"/>
    <w:rsid w:val="00907F8F"/>
    <w:rsid w:val="00910A7F"/>
    <w:rsid w:val="009153F1"/>
    <w:rsid w:val="0092013B"/>
    <w:rsid w:val="00926063"/>
    <w:rsid w:val="00926A27"/>
    <w:rsid w:val="0092766F"/>
    <w:rsid w:val="00933D06"/>
    <w:rsid w:val="00943885"/>
    <w:rsid w:val="00953D45"/>
    <w:rsid w:val="00954420"/>
    <w:rsid w:val="00966209"/>
    <w:rsid w:val="00966827"/>
    <w:rsid w:val="00975D16"/>
    <w:rsid w:val="00986A5C"/>
    <w:rsid w:val="009A1126"/>
    <w:rsid w:val="009A35D2"/>
    <w:rsid w:val="009A3ACF"/>
    <w:rsid w:val="009A43ED"/>
    <w:rsid w:val="009A69D7"/>
    <w:rsid w:val="009B1362"/>
    <w:rsid w:val="009B505A"/>
    <w:rsid w:val="009B6884"/>
    <w:rsid w:val="009C0C76"/>
    <w:rsid w:val="009C6900"/>
    <w:rsid w:val="009D0326"/>
    <w:rsid w:val="009D1728"/>
    <w:rsid w:val="009D3403"/>
    <w:rsid w:val="009D3684"/>
    <w:rsid w:val="009D5538"/>
    <w:rsid w:val="009E6B70"/>
    <w:rsid w:val="009F3533"/>
    <w:rsid w:val="00A0015A"/>
    <w:rsid w:val="00A219E6"/>
    <w:rsid w:val="00A33621"/>
    <w:rsid w:val="00A45C37"/>
    <w:rsid w:val="00A46CEF"/>
    <w:rsid w:val="00A50AC3"/>
    <w:rsid w:val="00A51EB8"/>
    <w:rsid w:val="00A6178B"/>
    <w:rsid w:val="00A64DC6"/>
    <w:rsid w:val="00A6722E"/>
    <w:rsid w:val="00A7346F"/>
    <w:rsid w:val="00A738F7"/>
    <w:rsid w:val="00A828B5"/>
    <w:rsid w:val="00A86388"/>
    <w:rsid w:val="00A8724B"/>
    <w:rsid w:val="00A910BC"/>
    <w:rsid w:val="00A912DC"/>
    <w:rsid w:val="00AB02D4"/>
    <w:rsid w:val="00AB24C5"/>
    <w:rsid w:val="00AC3487"/>
    <w:rsid w:val="00AC5FE6"/>
    <w:rsid w:val="00AD3148"/>
    <w:rsid w:val="00AD63DD"/>
    <w:rsid w:val="00AE2D7F"/>
    <w:rsid w:val="00AE4A16"/>
    <w:rsid w:val="00B01073"/>
    <w:rsid w:val="00B020B3"/>
    <w:rsid w:val="00B0469B"/>
    <w:rsid w:val="00B153D7"/>
    <w:rsid w:val="00B256DB"/>
    <w:rsid w:val="00B276AB"/>
    <w:rsid w:val="00B30422"/>
    <w:rsid w:val="00B36DBF"/>
    <w:rsid w:val="00B42551"/>
    <w:rsid w:val="00B5487A"/>
    <w:rsid w:val="00B56EA2"/>
    <w:rsid w:val="00B61C07"/>
    <w:rsid w:val="00B828BF"/>
    <w:rsid w:val="00B82E71"/>
    <w:rsid w:val="00B8338E"/>
    <w:rsid w:val="00B83F2D"/>
    <w:rsid w:val="00B87ADB"/>
    <w:rsid w:val="00B917B0"/>
    <w:rsid w:val="00B9219E"/>
    <w:rsid w:val="00B924F2"/>
    <w:rsid w:val="00B92840"/>
    <w:rsid w:val="00B937B6"/>
    <w:rsid w:val="00B96844"/>
    <w:rsid w:val="00BA5963"/>
    <w:rsid w:val="00BA7527"/>
    <w:rsid w:val="00BB1A1A"/>
    <w:rsid w:val="00BB649A"/>
    <w:rsid w:val="00BB7F8B"/>
    <w:rsid w:val="00BD2E83"/>
    <w:rsid w:val="00BD6913"/>
    <w:rsid w:val="00BE1EF5"/>
    <w:rsid w:val="00C06570"/>
    <w:rsid w:val="00C145C5"/>
    <w:rsid w:val="00C156F2"/>
    <w:rsid w:val="00C224E9"/>
    <w:rsid w:val="00C22E76"/>
    <w:rsid w:val="00C23550"/>
    <w:rsid w:val="00C26FCD"/>
    <w:rsid w:val="00C44765"/>
    <w:rsid w:val="00C45133"/>
    <w:rsid w:val="00C4538E"/>
    <w:rsid w:val="00C50BFE"/>
    <w:rsid w:val="00C5383F"/>
    <w:rsid w:val="00C54049"/>
    <w:rsid w:val="00C61224"/>
    <w:rsid w:val="00C661FB"/>
    <w:rsid w:val="00C7662B"/>
    <w:rsid w:val="00C80BFD"/>
    <w:rsid w:val="00C84F9A"/>
    <w:rsid w:val="00C94AFF"/>
    <w:rsid w:val="00C97073"/>
    <w:rsid w:val="00CA1DD4"/>
    <w:rsid w:val="00CB269A"/>
    <w:rsid w:val="00CB2E89"/>
    <w:rsid w:val="00CC1AF5"/>
    <w:rsid w:val="00CC6F15"/>
    <w:rsid w:val="00CC7E1C"/>
    <w:rsid w:val="00CE2314"/>
    <w:rsid w:val="00CE7C27"/>
    <w:rsid w:val="00CF71C9"/>
    <w:rsid w:val="00D05615"/>
    <w:rsid w:val="00D15B08"/>
    <w:rsid w:val="00D236E1"/>
    <w:rsid w:val="00D3406F"/>
    <w:rsid w:val="00D67EDE"/>
    <w:rsid w:val="00D7076C"/>
    <w:rsid w:val="00D74219"/>
    <w:rsid w:val="00D84C72"/>
    <w:rsid w:val="00DA2A7B"/>
    <w:rsid w:val="00DB1F91"/>
    <w:rsid w:val="00DC183F"/>
    <w:rsid w:val="00DD7EE1"/>
    <w:rsid w:val="00DE0158"/>
    <w:rsid w:val="00DE0C52"/>
    <w:rsid w:val="00DE0E53"/>
    <w:rsid w:val="00DE1A93"/>
    <w:rsid w:val="00DE4076"/>
    <w:rsid w:val="00DE7A14"/>
    <w:rsid w:val="00DF348F"/>
    <w:rsid w:val="00E11DD6"/>
    <w:rsid w:val="00E15042"/>
    <w:rsid w:val="00E22402"/>
    <w:rsid w:val="00E3181A"/>
    <w:rsid w:val="00E507E4"/>
    <w:rsid w:val="00E525E3"/>
    <w:rsid w:val="00E67184"/>
    <w:rsid w:val="00E77592"/>
    <w:rsid w:val="00E87A39"/>
    <w:rsid w:val="00E91C44"/>
    <w:rsid w:val="00E93449"/>
    <w:rsid w:val="00E937F7"/>
    <w:rsid w:val="00E9502B"/>
    <w:rsid w:val="00E95068"/>
    <w:rsid w:val="00E956C2"/>
    <w:rsid w:val="00EA10CC"/>
    <w:rsid w:val="00EA5907"/>
    <w:rsid w:val="00EB3314"/>
    <w:rsid w:val="00EB7569"/>
    <w:rsid w:val="00EC2F58"/>
    <w:rsid w:val="00EC3A25"/>
    <w:rsid w:val="00ED0BD8"/>
    <w:rsid w:val="00EE2C6E"/>
    <w:rsid w:val="00EE556D"/>
    <w:rsid w:val="00EE5FA8"/>
    <w:rsid w:val="00EF361D"/>
    <w:rsid w:val="00EF55A8"/>
    <w:rsid w:val="00F0019A"/>
    <w:rsid w:val="00F21FC1"/>
    <w:rsid w:val="00F23AFA"/>
    <w:rsid w:val="00F3423A"/>
    <w:rsid w:val="00F3613B"/>
    <w:rsid w:val="00F40FA0"/>
    <w:rsid w:val="00F505BC"/>
    <w:rsid w:val="00F51B34"/>
    <w:rsid w:val="00F753CE"/>
    <w:rsid w:val="00F9130A"/>
    <w:rsid w:val="00F91855"/>
    <w:rsid w:val="00F93EDF"/>
    <w:rsid w:val="00F96349"/>
    <w:rsid w:val="00FA3615"/>
    <w:rsid w:val="00FA77FC"/>
    <w:rsid w:val="00FC10BB"/>
    <w:rsid w:val="00FC4B5C"/>
    <w:rsid w:val="00FC7335"/>
    <w:rsid w:val="00FE0AB7"/>
    <w:rsid w:val="03AF165C"/>
    <w:rsid w:val="0E39AB1D"/>
    <w:rsid w:val="174FCCA1"/>
    <w:rsid w:val="36DDA085"/>
    <w:rsid w:val="52DA42BF"/>
    <w:rsid w:val="5508F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F8F"/>
    <w:rPr>
      <w:rFonts w:ascii="BundesSerif Regular" w:eastAsiaTheme="minorEastAsia" w:hAnsi="BundesSerif Regular"/>
      <w:sz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">
    <w:name w:val="List Bullet"/>
    <w:basedOn w:val="Normalny"/>
    <w:uiPriority w:val="2"/>
    <w:unhideWhenUsed/>
    <w:qFormat/>
    <w:rsid w:val="00907F8F"/>
    <w:pPr>
      <w:numPr>
        <w:numId w:val="1"/>
      </w:numPr>
      <w:contextualSpacing/>
    </w:pPr>
    <w:rPr>
      <w:rFonts w:ascii="BundesSans Regular" w:hAnsi="BundesSans Regula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F8F"/>
    <w:rPr>
      <w:rFonts w:ascii="Tahoma" w:eastAsiaTheme="minorEastAsia" w:hAnsi="Tahoma" w:cs="Tahoma"/>
      <w:sz w:val="16"/>
      <w:szCs w:val="16"/>
      <w:lang w:eastAsia="de-DE"/>
    </w:rPr>
  </w:style>
  <w:style w:type="paragraph" w:styleId="Akapitzlist">
    <w:name w:val="List Paragraph"/>
    <w:basedOn w:val="Normalny"/>
    <w:uiPriority w:val="34"/>
    <w:qFormat/>
    <w:rsid w:val="00907F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0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8F"/>
    <w:rPr>
      <w:rFonts w:ascii="BundesSerif Regular" w:eastAsiaTheme="minorEastAsia" w:hAnsi="BundesSerif Regular"/>
      <w:sz w:val="20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90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8F"/>
    <w:rPr>
      <w:rFonts w:ascii="BundesSerif Regular" w:eastAsiaTheme="minorEastAsia" w:hAnsi="BundesSerif Regular"/>
      <w:sz w:val="20"/>
      <w:lang w:eastAsia="de-DE"/>
    </w:rPr>
  </w:style>
  <w:style w:type="paragraph" w:customStyle="1" w:styleId="Text1">
    <w:name w:val="Text 1"/>
    <w:basedOn w:val="Normalny"/>
    <w:rsid w:val="00F91855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customStyle="1" w:styleId="articletitle">
    <w:name w:val="article title"/>
    <w:basedOn w:val="Normalny"/>
    <w:qFormat/>
    <w:rsid w:val="00F91855"/>
    <w:pPr>
      <w:numPr>
        <w:numId w:val="2"/>
      </w:numPr>
      <w:suppressAutoHyphens/>
      <w:ind w:left="357" w:hanging="357"/>
    </w:pPr>
    <w:rPr>
      <w:rFonts w:ascii="Times New Roman" w:eastAsia="Calibri" w:hAnsi="Times New Roman" w:cs="Times New Roman"/>
      <w:b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F91855"/>
    <w:pPr>
      <w:numPr>
        <w:ilvl w:val="1"/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fr-FR" w:eastAsia="en-GB"/>
    </w:rPr>
  </w:style>
  <w:style w:type="character" w:customStyle="1" w:styleId="paragraphChar">
    <w:name w:val="paragraph Char"/>
    <w:link w:val="paragraph"/>
    <w:rsid w:val="00F91855"/>
    <w:rPr>
      <w:rFonts w:ascii="Times New Roman" w:eastAsia="Times New Roman" w:hAnsi="Times New Roman" w:cs="Times New Roman"/>
      <w:snapToGrid w:val="0"/>
      <w:sz w:val="24"/>
      <w:szCs w:val="24"/>
      <w:lang w:val="fr-FR" w:eastAsia="en-GB"/>
    </w:rPr>
  </w:style>
  <w:style w:type="numbering" w:customStyle="1" w:styleId="PartI">
    <w:name w:val="Part I"/>
    <w:uiPriority w:val="99"/>
    <w:rsid w:val="00F91855"/>
    <w:pPr>
      <w:numPr>
        <w:numId w:val="3"/>
      </w:numPr>
    </w:pPr>
  </w:style>
  <w:style w:type="paragraph" w:styleId="NormalnyWeb">
    <w:name w:val="Normal (Web)"/>
    <w:basedOn w:val="Normalny"/>
    <w:uiPriority w:val="99"/>
    <w:semiHidden/>
    <w:unhideWhenUsed/>
    <w:rsid w:val="00EF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cetext-insertedbyben">
    <w:name w:val="mcetext-insertedbyben"/>
    <w:basedOn w:val="Domylnaczcionkaakapitu"/>
    <w:rsid w:val="00EF55A8"/>
  </w:style>
  <w:style w:type="character" w:styleId="Hipercze">
    <w:name w:val="Hyperlink"/>
    <w:basedOn w:val="Domylnaczcionkaakapitu"/>
    <w:uiPriority w:val="99"/>
    <w:unhideWhenUsed/>
    <w:rsid w:val="00E671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05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05A"/>
    <w:rPr>
      <w:rFonts w:ascii="BundesSerif Regular" w:eastAsiaTheme="minorEastAsia" w:hAnsi="BundesSerif Regular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05A"/>
    <w:rPr>
      <w:rFonts w:ascii="BundesSerif Regular" w:eastAsiaTheme="minorEastAsia" w:hAnsi="BundesSerif Regular"/>
      <w:b/>
      <w:bCs/>
      <w:sz w:val="20"/>
      <w:szCs w:val="20"/>
      <w:lang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69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69C"/>
    <w:rPr>
      <w:rFonts w:ascii="BundesSerif Regular" w:eastAsiaTheme="minorEastAsia" w:hAnsi="BundesSerif Regular"/>
      <w:sz w:val="20"/>
      <w:szCs w:val="20"/>
      <w:lang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69C"/>
    <w:rPr>
      <w:vertAlign w:val="superscript"/>
    </w:rPr>
  </w:style>
  <w:style w:type="paragraph" w:styleId="Poprawka">
    <w:name w:val="Revision"/>
    <w:hidden/>
    <w:uiPriority w:val="99"/>
    <w:semiHidden/>
    <w:rsid w:val="0077304F"/>
    <w:pPr>
      <w:spacing w:after="0" w:line="240" w:lineRule="auto"/>
    </w:pPr>
    <w:rPr>
      <w:rFonts w:ascii="BundesSerif Regular" w:eastAsiaTheme="minorEastAsia" w:hAnsi="BundesSerif Regular"/>
      <w:sz w:val="20"/>
      <w:lang w:eastAsia="de-D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53CC"/>
    <w:rPr>
      <w:color w:val="605E5C"/>
      <w:shd w:val="clear" w:color="auto" w:fill="E1DFDD"/>
    </w:rPr>
  </w:style>
  <w:style w:type="paragraph" w:customStyle="1" w:styleId="Style1">
    <w:name w:val="Style1"/>
    <w:basedOn w:val="Normalny"/>
    <w:link w:val="Style1Char"/>
    <w:qFormat/>
    <w:rsid w:val="00E22402"/>
    <w:pPr>
      <w:spacing w:before="120" w:after="120" w:line="240" w:lineRule="auto"/>
    </w:pPr>
    <w:rPr>
      <w:rFonts w:ascii="Arial Narrow" w:eastAsia="MS Mincho" w:hAnsi="Arial Narrow" w:cs="Times New Roman"/>
      <w:snapToGrid w:val="0"/>
      <w:color w:val="000000"/>
      <w:sz w:val="22"/>
      <w:lang w:eastAsia="ja-JP"/>
    </w:rPr>
  </w:style>
  <w:style w:type="character" w:customStyle="1" w:styleId="Style1Char">
    <w:name w:val="Style1 Char"/>
    <w:link w:val="Style1"/>
    <w:rsid w:val="00E22402"/>
    <w:rPr>
      <w:rFonts w:ascii="Arial Narrow" w:eastAsia="MS Mincho" w:hAnsi="Arial Narrow" w:cs="Times New Roman"/>
      <w:snapToGrid w:val="0"/>
      <w:color w:val="000000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533"/>
    <w:pPr>
      <w:spacing w:after="0" w:line="240" w:lineRule="auto"/>
    </w:pPr>
    <w:rPr>
      <w:rFonts w:asciiTheme="minorHAnsi" w:eastAsiaTheme="minorHAnsi" w:hAnsiTheme="minorHAns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5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533"/>
    <w:rPr>
      <w:vertAlign w:val="superscript"/>
    </w:rPr>
  </w:style>
  <w:style w:type="character" w:customStyle="1" w:styleId="normaltextrun">
    <w:name w:val="normaltextrun"/>
    <w:basedOn w:val="Domylnaczcionkaakapitu"/>
    <w:rsid w:val="008D5942"/>
  </w:style>
  <w:style w:type="character" w:customStyle="1" w:styleId="eop">
    <w:name w:val="eop"/>
    <w:basedOn w:val="Domylnaczcionkaakapitu"/>
    <w:rsid w:val="008D5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AA49524E54E4C97C17318454885DA" ma:contentTypeVersion="10" ma:contentTypeDescription="Utwórz nowy dokument." ma:contentTypeScope="" ma:versionID="0c7e1b85dcbd57448f7e94d0f8acaae4">
  <xsd:schema xmlns:xsd="http://www.w3.org/2001/XMLSchema" xmlns:xs="http://www.w3.org/2001/XMLSchema" xmlns:p="http://schemas.microsoft.com/office/2006/metadata/properties" xmlns:ns3="7cf2ec65-c453-46f3-8944-f2f08287465e" xmlns:ns4="1cddff37-35fa-4f6c-8d6f-3facc75af4c1" targetNamespace="http://schemas.microsoft.com/office/2006/metadata/properties" ma:root="true" ma:fieldsID="4914df6f146a7d81362123611205e0e9" ns3:_="" ns4:_="">
    <xsd:import namespace="7cf2ec65-c453-46f3-8944-f2f08287465e"/>
    <xsd:import namespace="1cddff37-35fa-4f6c-8d6f-3facc75af4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2ec65-c453-46f3-8944-f2f082874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dff37-35fa-4f6c-8d6f-3facc75af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2F5F-3732-4717-A2A9-ABE0F9B52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2ec65-c453-46f3-8944-f2f08287465e"/>
    <ds:schemaRef ds:uri="1cddff37-35fa-4f6c-8d6f-3facc75af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5D96C-394F-40D4-B900-472F9AB9A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30B58-8056-410A-BC52-D5D56D5408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71B1C8-9D61-495D-9007-53CB20B7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1742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12173</CharactersWithSpaces>
  <SharedDoc>false</SharedDoc>
  <HLinks>
    <vt:vector size="30" baseType="variant">
      <vt:variant>
        <vt:i4>2555997</vt:i4>
      </vt:variant>
      <vt:variant>
        <vt:i4>12</vt:i4>
      </vt:variant>
      <vt:variant>
        <vt:i4>0</vt:i4>
      </vt:variant>
      <vt:variant>
        <vt:i4>5</vt:i4>
      </vt:variant>
      <vt:variant>
        <vt:lpwstr>mailto:mail@platon.edu.gr</vt:lpwstr>
      </vt:variant>
      <vt:variant>
        <vt:lpwstr/>
      </vt:variant>
      <vt:variant>
        <vt:i4>3670038</vt:i4>
      </vt:variant>
      <vt:variant>
        <vt:i4>9</vt:i4>
      </vt:variant>
      <vt:variant>
        <vt:i4>0</vt:i4>
      </vt:variant>
      <vt:variant>
        <vt:i4>5</vt:i4>
      </vt:variant>
      <vt:variant>
        <vt:lpwstr>mailto:poczta@zsp4.lowicz.pl</vt:lpwstr>
      </vt:variant>
      <vt:variant>
        <vt:lpwstr/>
      </vt:variant>
      <vt:variant>
        <vt:i4>4390920</vt:i4>
      </vt:variant>
      <vt:variant>
        <vt:i4>6</vt:i4>
      </vt:variant>
      <vt:variant>
        <vt:i4>0</vt:i4>
      </vt:variant>
      <vt:variant>
        <vt:i4>5</vt:i4>
      </vt:variant>
      <vt:variant>
        <vt:lpwstr>http://platon.edu.gr/</vt:lpwstr>
      </vt:variant>
      <vt:variant>
        <vt:lpwstr/>
      </vt:variant>
      <vt:variant>
        <vt:i4>2555997</vt:i4>
      </vt:variant>
      <vt:variant>
        <vt:i4>3</vt:i4>
      </vt:variant>
      <vt:variant>
        <vt:i4>0</vt:i4>
      </vt:variant>
      <vt:variant>
        <vt:i4>5</vt:i4>
      </vt:variant>
      <vt:variant>
        <vt:lpwstr>mailto:mail@platon.edu.gr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http://zsp4.lowicz.pl/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PC</cp:lastModifiedBy>
  <cp:revision>2</cp:revision>
  <cp:lastPrinted>2019-09-09T08:39:00Z</cp:lastPrinted>
  <dcterms:created xsi:type="dcterms:W3CDTF">2022-03-09T14:17:00Z</dcterms:created>
  <dcterms:modified xsi:type="dcterms:W3CDTF">2022-03-09T14:17:00Z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0x010100D0FAA49524E54E4C97C17318454885DA</vt:lpwstr>
  </property>
</Properties>
</file>