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7C" w:rsidRDefault="00A9722E" w:rsidP="00D247E5">
      <w:pPr>
        <w:pStyle w:val="Standard"/>
        <w:tabs>
          <w:tab w:val="left" w:pos="1418"/>
        </w:tabs>
        <w:spacing w:line="360" w:lineRule="auto"/>
        <w:jc w:val="center"/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-321187</wp:posOffset>
            </wp:positionH>
            <wp:positionV relativeFrom="paragraph">
              <wp:posOffset>-367532</wp:posOffset>
            </wp:positionV>
            <wp:extent cx="1987171" cy="777923"/>
            <wp:effectExtent l="19050" t="0" r="0" b="0"/>
            <wp:wrapNone/>
            <wp:docPr id="2" name="Obraz 1" descr="branz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zow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171" cy="777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77C" w:rsidRDefault="0071477C" w:rsidP="00D247E5">
      <w:pPr>
        <w:pStyle w:val="Standard"/>
        <w:tabs>
          <w:tab w:val="left" w:pos="1418"/>
        </w:tabs>
        <w:spacing w:line="360" w:lineRule="auto"/>
        <w:jc w:val="center"/>
        <w:rPr>
          <w:rStyle w:val="markedcontent"/>
          <w:rFonts w:ascii="Arial" w:hAnsi="Arial" w:cs="Arial"/>
          <w:b/>
          <w:sz w:val="32"/>
          <w:szCs w:val="32"/>
        </w:rPr>
      </w:pPr>
    </w:p>
    <w:p w:rsidR="004F56B1" w:rsidRPr="00D247E5" w:rsidRDefault="004F56B1" w:rsidP="00D247E5">
      <w:pPr>
        <w:pStyle w:val="Standard"/>
        <w:tabs>
          <w:tab w:val="left" w:pos="1418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247E5">
        <w:rPr>
          <w:rStyle w:val="markedcontent"/>
          <w:rFonts w:ascii="Arial" w:hAnsi="Arial" w:cs="Arial"/>
          <w:b/>
          <w:sz w:val="32"/>
          <w:szCs w:val="32"/>
        </w:rPr>
        <w:t>Szkolny zestaw program</w:t>
      </w:r>
      <w:r w:rsidR="00D247E5" w:rsidRPr="00D247E5">
        <w:rPr>
          <w:rStyle w:val="markedcontent"/>
          <w:rFonts w:ascii="Arial" w:hAnsi="Arial" w:cs="Arial"/>
          <w:b/>
          <w:sz w:val="32"/>
          <w:szCs w:val="32"/>
        </w:rPr>
        <w:t>ów nauczania na rok szkolny 2022/2023</w:t>
      </w:r>
      <w:r w:rsidR="005736D2">
        <w:rPr>
          <w:rStyle w:val="markedcontent"/>
          <w:rFonts w:ascii="Arial" w:hAnsi="Arial" w:cs="Arial"/>
          <w:b/>
          <w:sz w:val="32"/>
          <w:szCs w:val="32"/>
        </w:rPr>
        <w:t xml:space="preserve"> – kształcenie ogólne</w:t>
      </w:r>
    </w:p>
    <w:p w:rsidR="00D247E5" w:rsidRPr="00D247E5" w:rsidRDefault="00D247E5" w:rsidP="00D247E5">
      <w:pPr>
        <w:spacing w:after="0" w:line="240" w:lineRule="auto"/>
        <w:ind w:left="1435" w:right="-2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D247E5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B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ranż</w:t>
      </w:r>
      <w:r w:rsidRPr="00D247E5"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o</w:t>
      </w:r>
      <w:r w:rsidRPr="00D247E5"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w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a</w:t>
      </w:r>
      <w:r w:rsidRPr="00D247E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Szk</w:t>
      </w:r>
      <w:r w:rsidRPr="00D247E5">
        <w:rPr>
          <w:rFonts w:ascii="Arial" w:eastAsia="Arial" w:hAnsi="Arial" w:cs="Arial"/>
          <w:b/>
          <w:bCs/>
          <w:color w:val="000000"/>
          <w:spacing w:val="-3"/>
          <w:sz w:val="32"/>
          <w:szCs w:val="32"/>
        </w:rPr>
        <w:t>o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ła</w:t>
      </w:r>
      <w:r w:rsidRPr="00D247E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I</w:t>
      </w:r>
      <w:r w:rsidRPr="00D247E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St</w:t>
      </w:r>
      <w:r w:rsidRPr="00D247E5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o</w:t>
      </w:r>
      <w:r w:rsidRPr="00D247E5"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p</w:t>
      </w:r>
      <w:r w:rsidRPr="00D247E5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n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ia</w:t>
      </w:r>
      <w:r w:rsidRPr="00D247E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color w:val="000000"/>
          <w:sz w:val="32"/>
          <w:szCs w:val="32"/>
        </w:rPr>
        <w:t>w Grójcu</w:t>
      </w:r>
    </w:p>
    <w:p w:rsidR="00D247E5" w:rsidRPr="00D247E5" w:rsidRDefault="00D247E5" w:rsidP="00D247E5">
      <w:pPr>
        <w:spacing w:after="0" w:line="240" w:lineRule="auto"/>
        <w:ind w:left="1435" w:right="-2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w</w:t>
      </w:r>
      <w:r w:rsidRPr="00D247E5">
        <w:rPr>
          <w:rFonts w:ascii="Arial" w:eastAsia="Arial" w:hAnsi="Arial" w:cs="Arial"/>
          <w:color w:val="000000"/>
          <w:spacing w:val="3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Zes</w:t>
      </w:r>
      <w:r w:rsidRPr="00D247E5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p</w:t>
      </w:r>
      <w:r w:rsidRPr="00D247E5"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o</w:t>
      </w:r>
      <w:r w:rsidRPr="00D247E5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l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e</w:t>
      </w:r>
      <w:r w:rsidRPr="00D247E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S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zk</w:t>
      </w:r>
      <w:r w:rsidRPr="00D247E5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ó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ł</w:t>
      </w:r>
      <w:r w:rsidRPr="00D247E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i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m.</w:t>
      </w:r>
      <w:r w:rsidRPr="00D247E5"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pacing w:val="-7"/>
          <w:sz w:val="32"/>
          <w:szCs w:val="32"/>
        </w:rPr>
        <w:t>A</w:t>
      </w:r>
      <w:r w:rsidRPr="00D247E5"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r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m</w:t>
      </w:r>
      <w:r w:rsidRPr="00D247E5"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i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i</w:t>
      </w:r>
      <w:r w:rsidRPr="00D247E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Kr</w:t>
      </w:r>
      <w:r w:rsidRPr="00D247E5"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a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j</w:t>
      </w:r>
      <w:r w:rsidRPr="00D247E5"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o</w:t>
      </w:r>
      <w:r w:rsidRPr="00D247E5">
        <w:rPr>
          <w:rFonts w:ascii="Arial" w:eastAsia="Arial" w:hAnsi="Arial" w:cs="Arial"/>
          <w:b/>
          <w:bCs/>
          <w:color w:val="000000"/>
          <w:spacing w:val="4"/>
          <w:sz w:val="32"/>
          <w:szCs w:val="32"/>
        </w:rPr>
        <w:t>w</w:t>
      </w:r>
      <w:r w:rsidRPr="00D247E5"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e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j O</w:t>
      </w:r>
      <w:r w:rsidRPr="00D247E5">
        <w:rPr>
          <w:rFonts w:ascii="Arial" w:eastAsia="Arial" w:hAnsi="Arial" w:cs="Arial"/>
          <w:b/>
          <w:bCs/>
          <w:color w:val="000000"/>
          <w:spacing w:val="-3"/>
          <w:sz w:val="32"/>
          <w:szCs w:val="32"/>
        </w:rPr>
        <w:t>b</w:t>
      </w:r>
      <w:r w:rsidRPr="00D247E5"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w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o</w:t>
      </w:r>
      <w:r w:rsidRPr="00D247E5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d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u</w:t>
      </w:r>
      <w:r w:rsidRPr="00D247E5">
        <w:rPr>
          <w:rFonts w:ascii="Arial" w:eastAsia="Arial" w:hAnsi="Arial" w:cs="Arial"/>
          <w:color w:val="000000"/>
          <w:spacing w:val="-2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„G</w:t>
      </w:r>
      <w:r w:rsidRPr="00D247E5"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ł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u</w:t>
      </w:r>
      <w:r w:rsidRPr="00D247E5">
        <w:rPr>
          <w:rFonts w:ascii="Arial" w:eastAsia="Arial" w:hAnsi="Arial" w:cs="Arial"/>
          <w:b/>
          <w:bCs/>
          <w:color w:val="000000"/>
          <w:spacing w:val="-3"/>
          <w:sz w:val="32"/>
          <w:szCs w:val="32"/>
        </w:rPr>
        <w:t>s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ze</w:t>
      </w:r>
      <w:r w:rsidRPr="00D247E5"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c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”</w:t>
      </w:r>
      <w:r w:rsidRPr="00D247E5">
        <w:rPr>
          <w:rFonts w:ascii="Arial" w:eastAsia="Arial" w:hAnsi="Arial" w:cs="Arial"/>
          <w:color w:val="000000"/>
          <w:spacing w:val="3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–</w:t>
      </w:r>
      <w:r w:rsidRPr="00D247E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D247E5"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G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r</w:t>
      </w:r>
      <w:r w:rsidRPr="00D247E5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ó</w:t>
      </w:r>
      <w:r w:rsidRPr="00D247E5">
        <w:rPr>
          <w:rFonts w:ascii="Arial" w:eastAsia="Arial" w:hAnsi="Arial" w:cs="Arial"/>
          <w:b/>
          <w:bCs/>
          <w:color w:val="000000"/>
          <w:sz w:val="32"/>
          <w:szCs w:val="32"/>
        </w:rPr>
        <w:t>jec w Grójcu</w:t>
      </w:r>
    </w:p>
    <w:p w:rsidR="00D247E5" w:rsidRPr="00D247E5" w:rsidRDefault="00D247E5" w:rsidP="00D247E5">
      <w:pPr>
        <w:spacing w:after="0" w:line="240" w:lineRule="auto"/>
        <w:ind w:left="5146" w:right="-2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:rsidR="00D247E5" w:rsidRDefault="00D247E5" w:rsidP="004F56B1">
      <w:pPr>
        <w:pStyle w:val="Standard"/>
        <w:tabs>
          <w:tab w:val="left" w:pos="1418"/>
        </w:tabs>
        <w:spacing w:line="360" w:lineRule="auto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text" w:horzAnchor="margin" w:tblpXSpec="center" w:tblpY="349"/>
        <w:tblW w:w="15677" w:type="dxa"/>
        <w:tblLayout w:type="fixed"/>
        <w:tblLook w:val="04A0"/>
      </w:tblPr>
      <w:tblGrid>
        <w:gridCol w:w="675"/>
        <w:gridCol w:w="2395"/>
        <w:gridCol w:w="2030"/>
        <w:gridCol w:w="3631"/>
        <w:gridCol w:w="1417"/>
        <w:gridCol w:w="1843"/>
        <w:gridCol w:w="3686"/>
      </w:tblGrid>
      <w:tr w:rsidR="003B53C3" w:rsidRPr="000E62D2" w:rsidTr="003B53C3">
        <w:tc>
          <w:tcPr>
            <w:tcW w:w="675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Numer w szkolnym zestawie programów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przedmiot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Tytuł programu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Autor programu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wydawnictwo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Typ szkoły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Geografia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Geografia – po szkole podstawowej, branżowa szkoła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dla szkoły branżowej I stopnia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Sławomir Kurek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Operon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 szkole podstawowej, branżowa szkoła I stopnia</w:t>
            </w:r>
          </w:p>
        </w:tc>
      </w:tr>
      <w:tr w:rsidR="00FB7C38" w:rsidRPr="000E62D2" w:rsidTr="003B53C3">
        <w:tc>
          <w:tcPr>
            <w:tcW w:w="675" w:type="dxa"/>
          </w:tcPr>
          <w:p w:rsidR="00FB7C38" w:rsidRPr="000E62D2" w:rsidRDefault="00FB7C38" w:rsidP="00FB7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FB7C38" w:rsidRPr="00FB7C38" w:rsidRDefault="00FB7C38" w:rsidP="00FB7C38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5/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E62D2">
              <w:rPr>
                <w:rFonts w:ascii="Arial" w:hAnsi="Arial" w:cs="Arial"/>
                <w:sz w:val="24"/>
                <w:szCs w:val="24"/>
              </w:rPr>
              <w:t>9/20/o</w:t>
            </w:r>
          </w:p>
        </w:tc>
        <w:tc>
          <w:tcPr>
            <w:tcW w:w="2030" w:type="dxa"/>
          </w:tcPr>
          <w:p w:rsidR="00FB7C38" w:rsidRPr="000E62D2" w:rsidRDefault="00FB7C38" w:rsidP="00FB7C38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</w:rPr>
              <w:t>Język angielski</w:t>
            </w:r>
            <w:r w:rsidRPr="000E62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31" w:type="dxa"/>
          </w:tcPr>
          <w:p w:rsidR="00FB7C38" w:rsidRPr="000E62D2" w:rsidRDefault="00FB7C38" w:rsidP="00FB7C38">
            <w:pPr>
              <w:tabs>
                <w:tab w:val="left" w:pos="214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0E62D2">
              <w:rPr>
                <w:rFonts w:ascii="Arial" w:hAnsi="Arial" w:cs="Arial"/>
                <w:sz w:val="24"/>
                <w:szCs w:val="24"/>
              </w:rPr>
              <w:t>ęzyk angielski, branżowa szkoła I stopnia, poziom podstawowy</w:t>
            </w:r>
          </w:p>
          <w:p w:rsidR="00FB7C38" w:rsidRPr="000E62D2" w:rsidRDefault="00FB7C38" w:rsidP="00FB7C38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języka angielskiego dla szkoły branżowej I stopnia III etap edukacyjny</w:t>
            </w:r>
          </w:p>
          <w:p w:rsidR="00FB7C38" w:rsidRPr="000E62D2" w:rsidRDefault="00FB7C38" w:rsidP="00FB7C38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B7C38" w:rsidRPr="000E62D2" w:rsidRDefault="00FB7C38" w:rsidP="00FB7C38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Anna Kunińska</w:t>
            </w:r>
          </w:p>
        </w:tc>
        <w:tc>
          <w:tcPr>
            <w:tcW w:w="1843" w:type="dxa"/>
          </w:tcPr>
          <w:p w:rsidR="00FB7C38" w:rsidRPr="000E62D2" w:rsidRDefault="00FB7C38" w:rsidP="00FB7C38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</w:rPr>
              <w:t xml:space="preserve">Oxford </w:t>
            </w:r>
            <w:proofErr w:type="spellStart"/>
            <w:r w:rsidRPr="000E62D2">
              <w:rPr>
                <w:rFonts w:ascii="Arial" w:hAnsi="Arial" w:cs="Arial"/>
              </w:rPr>
              <w:t>University</w:t>
            </w:r>
            <w:proofErr w:type="spellEnd"/>
            <w:r w:rsidRPr="000E62D2">
              <w:rPr>
                <w:rFonts w:ascii="Arial" w:hAnsi="Arial" w:cs="Arial"/>
              </w:rPr>
              <w:t xml:space="preserve"> Press 2019 </w:t>
            </w:r>
            <w:proofErr w:type="spellStart"/>
            <w:r w:rsidRPr="000E62D2">
              <w:rPr>
                <w:rFonts w:ascii="Arial" w:hAnsi="Arial" w:cs="Arial"/>
              </w:rPr>
              <w:t>r</w:t>
            </w:r>
            <w:proofErr w:type="spellEnd"/>
          </w:p>
        </w:tc>
        <w:tc>
          <w:tcPr>
            <w:tcW w:w="3686" w:type="dxa"/>
          </w:tcPr>
          <w:p w:rsidR="00FB7C38" w:rsidRPr="000E62D2" w:rsidRDefault="00FB7C38" w:rsidP="00FB7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>7/19/20/o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lastRenderedPageBreak/>
              <w:t>Religia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Religia – po gimnazjum i szkole </w:t>
            </w: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>podstawowej, szkoła branżowa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Z Chrystusem przez świat AZ-5-01/10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lastRenderedPageBreak/>
              <w:t>Komisja Wychowani</w:t>
            </w:r>
            <w:r w:rsidRPr="000E62D2">
              <w:rPr>
                <w:rFonts w:ascii="Arial" w:hAnsi="Arial" w:cs="Arial"/>
              </w:rPr>
              <w:lastRenderedPageBreak/>
              <w:t>a Katolickiego Konferencji Episkopatu Polski</w:t>
            </w:r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 xml:space="preserve">o gimnazjum i szkole </w:t>
            </w: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>podstawowej, szkoła branżowa I stopnia,</w:t>
            </w:r>
          </w:p>
        </w:tc>
      </w:tr>
      <w:tr w:rsidR="003B53C3" w:rsidRPr="000E62D2" w:rsidTr="003B53C3">
        <w:trPr>
          <w:trHeight w:val="285"/>
        </w:trPr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10/19/20/o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Historia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Historia – po szkole podstawowej, Branżowa Szkoła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Historia Program nauczania do szkoły branżowej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Jarosław </w:t>
            </w:r>
            <w:proofErr w:type="spellStart"/>
            <w:r w:rsidRPr="000E62D2">
              <w:rPr>
                <w:rFonts w:ascii="Arial" w:hAnsi="Arial" w:cs="Arial"/>
              </w:rPr>
              <w:t>Bonecki</w:t>
            </w:r>
            <w:proofErr w:type="spellEnd"/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E62D2">
              <w:rPr>
                <w:rFonts w:ascii="Arial" w:hAnsi="Arial" w:cs="Arial"/>
                <w:sz w:val="24"/>
                <w:szCs w:val="24"/>
              </w:rPr>
              <w:t xml:space="preserve">o szkole </w:t>
            </w:r>
            <w:r>
              <w:rPr>
                <w:rFonts w:ascii="Arial" w:hAnsi="Arial" w:cs="Arial"/>
                <w:sz w:val="24"/>
                <w:szCs w:val="24"/>
              </w:rPr>
              <w:t>podstawowej,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22/19/20/o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Chemia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Chemia – po szkole podstawowej, Branżowa Szkoła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Chemia. Program nauczania dla szkoły branżowej I stopnia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E62D2">
              <w:rPr>
                <w:rFonts w:ascii="Arial" w:hAnsi="Arial" w:cs="Arial"/>
              </w:rPr>
              <w:t>M. B. Szczepaniak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szkole podstawowej,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23/19/20/o</w:t>
            </w: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Matematyka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Matematyka – po szkole podstawowej, Branżowa Szkoła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Program nauczania matematyki w branżowej szkole I stopnia dla uczniów będących absolwentami ośmioletniej szkoły podstawowej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Cewe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, M. Kruk, A.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Magryś-Walczak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, H.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Nakorska</w:t>
            </w:r>
            <w:proofErr w:type="spellEnd"/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  <w:p w:rsidR="003B53C3" w:rsidRPr="000E62D2" w:rsidRDefault="003B53C3" w:rsidP="003B53C3">
            <w:pPr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szkole podstawowej,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3C3" w:rsidRPr="000E62D2" w:rsidRDefault="003B53C3" w:rsidP="003B53C3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32/19/20/o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wychowanie fizyczne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E62D2">
              <w:rPr>
                <w:rFonts w:ascii="Arial" w:hAnsi="Arial" w:cs="Arial"/>
                <w:sz w:val="24"/>
                <w:szCs w:val="24"/>
              </w:rPr>
              <w:t>ychowanie fizyczne – po gimnazjum, technikum i Branżowa Szkoła I stopnia, poziom podstawowy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lastRenderedPageBreak/>
              <w:t xml:space="preserve">Program nauczania wychowania fizycznego dla III etapu edukacyjnego. </w:t>
            </w:r>
            <w:proofErr w:type="spellStart"/>
            <w:r w:rsidRPr="000E62D2">
              <w:rPr>
                <w:rFonts w:ascii="Arial" w:hAnsi="Arial" w:cs="Arial"/>
                <w:sz w:val="24"/>
                <w:szCs w:val="24"/>
              </w:rPr>
              <w:t>Aktywnośc</w:t>
            </w:r>
            <w:proofErr w:type="spellEnd"/>
            <w:r w:rsidRPr="000E62D2">
              <w:rPr>
                <w:rFonts w:ascii="Arial" w:hAnsi="Arial" w:cs="Arial"/>
                <w:sz w:val="24"/>
                <w:szCs w:val="24"/>
              </w:rPr>
              <w:t xml:space="preserve"> fizyczna i zdrowie.</w:t>
            </w:r>
          </w:p>
          <w:p w:rsidR="003B53C3" w:rsidRPr="000E62D2" w:rsidRDefault="003B53C3" w:rsidP="003B53C3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lastRenderedPageBreak/>
              <w:t>Krzysztof Warchoł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gimnazjum, technikum i branżowa s</w:t>
            </w:r>
            <w:r w:rsidRPr="000E62D2">
              <w:rPr>
                <w:rFonts w:ascii="Arial" w:hAnsi="Arial" w:cs="Arial"/>
                <w:sz w:val="24"/>
                <w:szCs w:val="24"/>
              </w:rPr>
              <w:t>zkoła I stopnia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36/19/20/o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Język polski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tabs>
                <w:tab w:val="left" w:pos="6163"/>
              </w:tabs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Język polski – po szkole podstawowej Branżowa Szkoła I Stopnia</w:t>
            </w:r>
            <w:r w:rsidRPr="000E62D2">
              <w:rPr>
                <w:rFonts w:ascii="Arial" w:hAnsi="Arial" w:cs="Arial"/>
                <w:sz w:val="24"/>
                <w:szCs w:val="24"/>
              </w:rPr>
              <w:tab/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i/>
                <w:sz w:val="24"/>
                <w:szCs w:val="24"/>
              </w:rPr>
              <w:t>To się czyta! Program nauczania  języka polskiego dla Szkoły Branżowej I Stopnia. Nowa Era</w:t>
            </w:r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  <w:i/>
              </w:rPr>
              <w:t xml:space="preserve">Krystyna </w:t>
            </w:r>
            <w:proofErr w:type="spellStart"/>
            <w:r w:rsidRPr="000E62D2">
              <w:rPr>
                <w:rFonts w:ascii="Arial" w:hAnsi="Arial" w:cs="Arial"/>
                <w:i/>
              </w:rPr>
              <w:t>Brząkalik</w:t>
            </w:r>
            <w:proofErr w:type="spellEnd"/>
          </w:p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Nowa Era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szkole podstawowej branżowa s</w:t>
            </w:r>
            <w:r w:rsidRPr="000E62D2">
              <w:rPr>
                <w:rFonts w:ascii="Arial" w:hAnsi="Arial" w:cs="Arial"/>
                <w:sz w:val="24"/>
                <w:szCs w:val="24"/>
              </w:rPr>
              <w:t xml:space="preserve">zkoła I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2/21/22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religia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> „Ku dorosłości” nr AZ-5-01/18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Komisja Wychowania Katolickiego Konferencji Episkopatu Polski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Święty Wojciech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 szkole podstawowej, szkoła branżowa, poziom podstawowy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6/21/22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Edukacja dla bezpieczeństwa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>Edukacja dla bezpieczeństwa. Podręcznik-Szkoła Ponadpodstawowa-Zakres podstawowy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0E62D2">
              <w:rPr>
                <w:rFonts w:ascii="Arial" w:hAnsi="Arial" w:cs="Arial"/>
              </w:rPr>
              <w:t>WSiP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Bogusław </w:t>
            </w:r>
            <w:proofErr w:type="spellStart"/>
            <w:r w:rsidRPr="000E62D2">
              <w:rPr>
                <w:rFonts w:ascii="Arial" w:hAnsi="Arial" w:cs="Arial"/>
              </w:rPr>
              <w:t>Breitkopt</w:t>
            </w:r>
            <w:proofErr w:type="spellEnd"/>
            <w:r w:rsidRPr="000E62D2">
              <w:rPr>
                <w:rFonts w:ascii="Arial" w:hAnsi="Arial" w:cs="Arial"/>
              </w:rPr>
              <w:t>, Mariusz Cieśla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szkole podstawowej, technikum,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topnia, poziom podstawowy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Pr="000E62D2" w:rsidRDefault="00CE694F" w:rsidP="003B53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8/21/22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Wychowanie fizyczne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 xml:space="preserve">Program nauczania wychowania fizycznego dla liceum, technikum oraz </w:t>
            </w:r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branżowej szkoły I </w:t>
            </w:r>
            <w:proofErr w:type="spellStart"/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0E62D2">
              <w:rPr>
                <w:rFonts w:ascii="Arial" w:hAnsi="Arial" w:cs="Arial"/>
                <w:color w:val="000000"/>
                <w:sz w:val="24"/>
                <w:szCs w:val="24"/>
              </w:rPr>
              <w:t xml:space="preserve"> II stopnia. Aktywność fizyczna i zdrowie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Krzysztof Warchoł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rPr>
                <w:rFonts w:ascii="Arial" w:hAnsi="Arial" w:cs="Arial"/>
                <w:sz w:val="24"/>
                <w:szCs w:val="24"/>
              </w:rPr>
            </w:pPr>
            <w:r w:rsidRPr="000E62D2">
              <w:rPr>
                <w:rFonts w:ascii="Arial" w:hAnsi="Arial" w:cs="Arial"/>
                <w:sz w:val="24"/>
                <w:szCs w:val="24"/>
              </w:rPr>
              <w:t>Po szkole podstawowej</w:t>
            </w:r>
            <w:r>
              <w:rPr>
                <w:rFonts w:ascii="Arial" w:hAnsi="Arial" w:cs="Arial"/>
                <w:sz w:val="24"/>
                <w:szCs w:val="24"/>
              </w:rPr>
              <w:t>, technikum, branżowa szkoła I s</w:t>
            </w:r>
            <w:r w:rsidRPr="000E62D2">
              <w:rPr>
                <w:rFonts w:ascii="Arial" w:hAnsi="Arial" w:cs="Arial"/>
                <w:sz w:val="24"/>
                <w:szCs w:val="24"/>
              </w:rPr>
              <w:t>topnia, poziom podstawowy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Default="00CE694F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Podstawy przedsiębiorczości 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Podstawy przedsiębiorczości 2.0 nr ewidencyjny w wykazie MEN 1113/2020</w:t>
            </w:r>
          </w:p>
        </w:tc>
        <w:tc>
          <w:tcPr>
            <w:tcW w:w="1417" w:type="dxa"/>
          </w:tcPr>
          <w:p w:rsidR="003B53C3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G.Kwiatkowski</w:t>
            </w:r>
            <w:proofErr w:type="spellEnd"/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J.Musiałkiewicz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Wydawnictwo EKONOMIK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Po szkole podstawowej, technikum</w:t>
            </w:r>
            <w:r w:rsidR="00F70485">
              <w:rPr>
                <w:rFonts w:ascii="Arial" w:hAnsi="Arial" w:cs="Arial"/>
              </w:rPr>
              <w:t xml:space="preserve"> branżowa szkoła I s</w:t>
            </w:r>
            <w:r w:rsidR="00F70485" w:rsidRPr="000E62D2">
              <w:rPr>
                <w:rFonts w:ascii="Arial" w:hAnsi="Arial" w:cs="Arial"/>
              </w:rPr>
              <w:t>topnia,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Default="00CE694F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13/21/22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Podstawy przedsiębiorczości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Podstawy przedsiębiorczości szkoły branżowe I stopnia cz </w:t>
            </w:r>
            <w:proofErr w:type="spellStart"/>
            <w:r>
              <w:rPr>
                <w:rFonts w:ascii="Arial" w:hAnsi="Arial" w:cs="Arial"/>
              </w:rPr>
              <w:t>I,II</w:t>
            </w:r>
            <w:proofErr w:type="spellEnd"/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J.Korba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Z.Smutek,.J.Kijakowski</w:t>
            </w:r>
            <w:proofErr w:type="spellEnd"/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Operon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Po szkole podstawowej, </w:t>
            </w:r>
            <w:r>
              <w:rPr>
                <w:rFonts w:ascii="Arial" w:hAnsi="Arial" w:cs="Arial"/>
              </w:rPr>
              <w:t>, branżowa szkoła I s</w:t>
            </w:r>
            <w:r w:rsidRPr="000E62D2">
              <w:rPr>
                <w:rFonts w:ascii="Arial" w:hAnsi="Arial" w:cs="Arial"/>
              </w:rPr>
              <w:t xml:space="preserve">topnia, </w:t>
            </w:r>
          </w:p>
        </w:tc>
      </w:tr>
      <w:tr w:rsidR="003B53C3" w:rsidRPr="000E62D2" w:rsidTr="003B53C3">
        <w:tc>
          <w:tcPr>
            <w:tcW w:w="675" w:type="dxa"/>
          </w:tcPr>
          <w:p w:rsidR="003B53C3" w:rsidRDefault="00CE694F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395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1/22/23</w:t>
            </w:r>
          </w:p>
        </w:tc>
        <w:tc>
          <w:tcPr>
            <w:tcW w:w="2030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Edukacja dla bezpieczeństwa</w:t>
            </w:r>
          </w:p>
        </w:tc>
        <w:tc>
          <w:tcPr>
            <w:tcW w:w="3631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nauczania edukacji dla bezpieczeństwa, żyje i działam bezpiecznie</w:t>
            </w:r>
          </w:p>
        </w:tc>
        <w:tc>
          <w:tcPr>
            <w:tcW w:w="1417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 Stoma</w:t>
            </w:r>
          </w:p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 Stoma</w:t>
            </w:r>
          </w:p>
        </w:tc>
        <w:tc>
          <w:tcPr>
            <w:tcW w:w="1843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Nowa era</w:t>
            </w:r>
          </w:p>
        </w:tc>
        <w:tc>
          <w:tcPr>
            <w:tcW w:w="3686" w:type="dxa"/>
          </w:tcPr>
          <w:p w:rsidR="003B53C3" w:rsidRPr="000E62D2" w:rsidRDefault="003B53C3" w:rsidP="003B53C3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 xml:space="preserve">Po szkole podstawowej, </w:t>
            </w:r>
            <w:r>
              <w:rPr>
                <w:rFonts w:ascii="Arial" w:hAnsi="Arial" w:cs="Arial"/>
              </w:rPr>
              <w:t>technikum, branżowa szkoła I s</w:t>
            </w:r>
            <w:r w:rsidRPr="000E62D2">
              <w:rPr>
                <w:rFonts w:ascii="Arial" w:hAnsi="Arial" w:cs="Arial"/>
              </w:rPr>
              <w:t>topnia</w:t>
            </w:r>
          </w:p>
        </w:tc>
      </w:tr>
    </w:tbl>
    <w:p w:rsidR="004F56B1" w:rsidRDefault="004F56B1" w:rsidP="004F56B1">
      <w:pPr>
        <w:pStyle w:val="Standard"/>
        <w:tabs>
          <w:tab w:val="left" w:pos="1418"/>
        </w:tabs>
        <w:spacing w:line="360" w:lineRule="auto"/>
        <w:rPr>
          <w:rFonts w:ascii="Arial" w:hAnsi="Arial" w:cs="Arial"/>
          <w:b/>
        </w:rPr>
      </w:pPr>
    </w:p>
    <w:p w:rsidR="00F42AE7" w:rsidRPr="000E62D2" w:rsidRDefault="00A972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7567219</wp:posOffset>
            </wp:positionH>
            <wp:positionV relativeFrom="paragraph">
              <wp:posOffset>186899</wp:posOffset>
            </wp:positionV>
            <wp:extent cx="1755159" cy="736979"/>
            <wp:effectExtent l="19050" t="0" r="0" b="0"/>
            <wp:wrapNone/>
            <wp:docPr id="3" name="Obraz 2" descr="dyr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rekt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59" cy="73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2AE7" w:rsidRPr="000E62D2" w:rsidSect="00AD34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56B1"/>
    <w:rsid w:val="00086981"/>
    <w:rsid w:val="000A0EC0"/>
    <w:rsid w:val="000E62D2"/>
    <w:rsid w:val="00123E4E"/>
    <w:rsid w:val="001A17AE"/>
    <w:rsid w:val="003B27E5"/>
    <w:rsid w:val="003B53C3"/>
    <w:rsid w:val="003C3316"/>
    <w:rsid w:val="00427000"/>
    <w:rsid w:val="004F56B1"/>
    <w:rsid w:val="005040A8"/>
    <w:rsid w:val="005736D2"/>
    <w:rsid w:val="00630B37"/>
    <w:rsid w:val="006751F3"/>
    <w:rsid w:val="006857AC"/>
    <w:rsid w:val="0071477C"/>
    <w:rsid w:val="00747846"/>
    <w:rsid w:val="007846E0"/>
    <w:rsid w:val="0079589D"/>
    <w:rsid w:val="0079602D"/>
    <w:rsid w:val="00826491"/>
    <w:rsid w:val="00873417"/>
    <w:rsid w:val="00892C38"/>
    <w:rsid w:val="008B1ACA"/>
    <w:rsid w:val="008B1C04"/>
    <w:rsid w:val="009111D5"/>
    <w:rsid w:val="00A9722E"/>
    <w:rsid w:val="00AC2684"/>
    <w:rsid w:val="00AD341B"/>
    <w:rsid w:val="00AD379C"/>
    <w:rsid w:val="00B33237"/>
    <w:rsid w:val="00B642B1"/>
    <w:rsid w:val="00BF25EB"/>
    <w:rsid w:val="00C33223"/>
    <w:rsid w:val="00CC5A0D"/>
    <w:rsid w:val="00CC5B49"/>
    <w:rsid w:val="00CE694F"/>
    <w:rsid w:val="00D247E5"/>
    <w:rsid w:val="00E30B54"/>
    <w:rsid w:val="00E7264B"/>
    <w:rsid w:val="00F42AE7"/>
    <w:rsid w:val="00F57E3E"/>
    <w:rsid w:val="00F70485"/>
    <w:rsid w:val="00F70AD1"/>
    <w:rsid w:val="00F82CA7"/>
    <w:rsid w:val="00FB7C38"/>
    <w:rsid w:val="00FC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F56B1"/>
  </w:style>
  <w:style w:type="paragraph" w:customStyle="1" w:styleId="Standard">
    <w:name w:val="Standard"/>
    <w:rsid w:val="004F56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4F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Trogos</cp:lastModifiedBy>
  <cp:revision>10</cp:revision>
  <dcterms:created xsi:type="dcterms:W3CDTF">2023-03-02T16:56:00Z</dcterms:created>
  <dcterms:modified xsi:type="dcterms:W3CDTF">2023-03-07T12:51:00Z</dcterms:modified>
</cp:coreProperties>
</file>