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4C5D" w14:textId="2298F903" w:rsidR="00C0497D" w:rsidRDefault="00C0497D" w:rsidP="00E21651">
      <w:pPr>
        <w:rPr>
          <w:rFonts w:ascii="Arial" w:hAnsi="Arial" w:cs="Arial"/>
        </w:rPr>
      </w:pPr>
    </w:p>
    <w:p w14:paraId="6195B7AA" w14:textId="77777777" w:rsidR="00E21651" w:rsidRDefault="00E21651" w:rsidP="00E21651">
      <w:pPr>
        <w:rPr>
          <w:rFonts w:ascii="Arial" w:hAnsi="Arial" w:cs="Arial"/>
        </w:rPr>
      </w:pPr>
    </w:p>
    <w:p w14:paraId="0359FEB2" w14:textId="77777777" w:rsidR="00AA181F" w:rsidRDefault="00AA181F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67DB159" w14:textId="77777777" w:rsidR="00AA181F" w:rsidRDefault="00AA181F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C6960DC" w14:textId="2E8CB161" w:rsid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497D">
        <w:rPr>
          <w:rFonts w:ascii="Arial" w:hAnsi="Arial" w:cs="Arial"/>
          <w:b/>
          <w:bCs/>
          <w:sz w:val="36"/>
          <w:szCs w:val="36"/>
        </w:rPr>
        <w:t xml:space="preserve">Regulamin Rekrutacji </w:t>
      </w:r>
    </w:p>
    <w:p w14:paraId="5FD17FF2" w14:textId="77777777" w:rsidR="00C0497D" w:rsidRP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A58E5EC" w14:textId="2F794A01" w:rsidR="00C0497D" w:rsidRDefault="00C0497D" w:rsidP="007E3B31">
      <w:pPr>
        <w:jc w:val="center"/>
        <w:rPr>
          <w:rFonts w:ascii="Arial" w:hAnsi="Arial" w:cs="Arial"/>
        </w:rPr>
      </w:pPr>
    </w:p>
    <w:p w14:paraId="29C63301" w14:textId="77777777" w:rsidR="00CF14AA" w:rsidRDefault="00C0497D" w:rsidP="007F05F7">
      <w:pPr>
        <w:jc w:val="center"/>
        <w:rPr>
          <w:rFonts w:ascii="Arial" w:hAnsi="Arial" w:cs="Arial"/>
          <w:b/>
          <w:bCs/>
        </w:rPr>
      </w:pPr>
      <w:r w:rsidRPr="00C0497D">
        <w:rPr>
          <w:rFonts w:ascii="Arial" w:hAnsi="Arial" w:cs="Arial"/>
        </w:rPr>
        <w:t>„</w:t>
      </w:r>
      <w:r w:rsidR="007F05F7" w:rsidRPr="007F05F7">
        <w:rPr>
          <w:rFonts w:ascii="Arial" w:hAnsi="Arial" w:cs="Arial"/>
          <w:b/>
          <w:bCs/>
        </w:rPr>
        <w:t xml:space="preserve">Zagraniczne staże zawodowe ZS Grójec </w:t>
      </w:r>
      <w:r w:rsidR="00E21651">
        <w:rPr>
          <w:rFonts w:ascii="Arial" w:hAnsi="Arial" w:cs="Arial"/>
          <w:b/>
          <w:bCs/>
        </w:rPr>
        <w:t>–</w:t>
      </w:r>
      <w:r w:rsidR="007F05F7" w:rsidRPr="007F05F7">
        <w:rPr>
          <w:rFonts w:ascii="Arial" w:hAnsi="Arial" w:cs="Arial"/>
          <w:b/>
          <w:bCs/>
        </w:rPr>
        <w:t xml:space="preserve"> </w:t>
      </w:r>
      <w:r w:rsidR="00E21651">
        <w:rPr>
          <w:rFonts w:ascii="Arial" w:hAnsi="Arial" w:cs="Arial"/>
          <w:b/>
          <w:bCs/>
        </w:rPr>
        <w:t>Edycja 202</w:t>
      </w:r>
      <w:r w:rsidR="00CF14AA">
        <w:rPr>
          <w:rFonts w:ascii="Arial" w:hAnsi="Arial" w:cs="Arial"/>
          <w:b/>
          <w:bCs/>
        </w:rPr>
        <w:t>3</w:t>
      </w:r>
      <w:r w:rsidRPr="00C0497D">
        <w:rPr>
          <w:rFonts w:ascii="Arial" w:hAnsi="Arial" w:cs="Arial"/>
        </w:rPr>
        <w:t xml:space="preserve">” o numerze </w:t>
      </w:r>
      <w:r w:rsidR="007F05F7">
        <w:rPr>
          <w:rFonts w:ascii="Arial" w:hAnsi="Arial" w:cs="Arial"/>
        </w:rPr>
        <w:t xml:space="preserve"> </w:t>
      </w:r>
      <w:r w:rsidR="00E21651">
        <w:rPr>
          <w:rFonts w:ascii="Arial" w:hAnsi="Arial" w:cs="Arial"/>
        </w:rPr>
        <w:br/>
      </w:r>
      <w:bookmarkStart w:id="0" w:name="_Hlk158019140"/>
      <w:r w:rsidR="00CF14AA" w:rsidRPr="00CF14AA">
        <w:rPr>
          <w:rFonts w:ascii="Arial" w:hAnsi="Arial" w:cs="Arial"/>
          <w:b/>
          <w:bCs/>
        </w:rPr>
        <w:t>2023-1-PL01-KA121-VET-000147802</w:t>
      </w:r>
      <w:bookmarkEnd w:id="0"/>
    </w:p>
    <w:p w14:paraId="090FF335" w14:textId="77777777" w:rsidR="00CF14AA" w:rsidRDefault="00CF14AA" w:rsidP="007F05F7">
      <w:pPr>
        <w:jc w:val="center"/>
        <w:rPr>
          <w:rFonts w:ascii="Arial" w:hAnsi="Arial" w:cs="Arial"/>
          <w:b/>
          <w:bCs/>
        </w:rPr>
      </w:pPr>
    </w:p>
    <w:p w14:paraId="5B18D5D6" w14:textId="1DDA7AC4" w:rsidR="00C0497D" w:rsidRPr="007F05F7" w:rsidRDefault="00CF14AA" w:rsidP="007F05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współfinansowany przez Unię Europejską</w:t>
      </w:r>
      <w:r w:rsidR="007F05F7">
        <w:rPr>
          <w:rFonts w:ascii="Arial" w:hAnsi="Arial" w:cs="Arial"/>
        </w:rPr>
        <w:t>.</w:t>
      </w:r>
      <w:r w:rsidR="00C0497D" w:rsidRPr="00C0497D">
        <w:rPr>
          <w:rFonts w:ascii="Arial" w:hAnsi="Arial" w:cs="Arial"/>
        </w:rPr>
        <w:t xml:space="preserve"> </w:t>
      </w:r>
      <w:r w:rsidR="00AA181F">
        <w:rPr>
          <w:rFonts w:ascii="Arial" w:hAnsi="Arial" w:cs="Arial"/>
        </w:rPr>
        <w:br/>
      </w:r>
      <w:r w:rsidR="00AA181F">
        <w:rPr>
          <w:rFonts w:ascii="Arial" w:hAnsi="Arial" w:cs="Arial"/>
        </w:rPr>
        <w:br/>
      </w:r>
      <w:r w:rsidR="007F05F7" w:rsidRPr="007F05F7">
        <w:rPr>
          <w:rFonts w:ascii="Arial" w:hAnsi="Arial" w:cs="Arial"/>
        </w:rPr>
        <w:t xml:space="preserve">Przedsięwzięcie realizowane jest przy wsparciu funduszy Unii Europejskiej </w:t>
      </w:r>
      <w:r w:rsidR="00AA181F">
        <w:rPr>
          <w:rFonts w:ascii="Arial" w:hAnsi="Arial" w:cs="Arial"/>
        </w:rPr>
        <w:br/>
      </w:r>
      <w:r w:rsidR="007F05F7" w:rsidRPr="007F05F7">
        <w:rPr>
          <w:rFonts w:ascii="Arial" w:hAnsi="Arial" w:cs="Arial"/>
        </w:rPr>
        <w:t xml:space="preserve">w ramach Programu Erasmus+, Akcja 1 Mobilność Edukacyjna </w:t>
      </w:r>
      <w:r w:rsidR="00AA181F">
        <w:rPr>
          <w:rFonts w:ascii="Arial" w:hAnsi="Arial" w:cs="Arial"/>
        </w:rPr>
        <w:br/>
      </w:r>
      <w:r w:rsidR="007F05F7" w:rsidRPr="007F05F7">
        <w:rPr>
          <w:rFonts w:ascii="Arial" w:hAnsi="Arial" w:cs="Arial"/>
        </w:rPr>
        <w:t>w sektorze Kształcenie i Szkolenia Zawodowe</w:t>
      </w:r>
      <w:r w:rsidR="00C0497D">
        <w:rPr>
          <w:rFonts w:ascii="Arial" w:hAnsi="Arial" w:cs="Arial"/>
        </w:rPr>
        <w:t>.</w:t>
      </w:r>
    </w:p>
    <w:p w14:paraId="671505F1" w14:textId="541A0DF4" w:rsidR="00C0497D" w:rsidRDefault="00C0497D" w:rsidP="007E3B31">
      <w:pPr>
        <w:jc w:val="center"/>
        <w:rPr>
          <w:rFonts w:ascii="Arial" w:hAnsi="Arial" w:cs="Arial"/>
        </w:rPr>
      </w:pPr>
    </w:p>
    <w:p w14:paraId="2DEE2EA5" w14:textId="0873C5FA" w:rsidR="00C0497D" w:rsidRDefault="00C0497D" w:rsidP="00C0497D">
      <w:pPr>
        <w:jc w:val="center"/>
        <w:rPr>
          <w:rFonts w:ascii="Arial" w:hAnsi="Arial" w:cs="Arial"/>
        </w:rPr>
      </w:pPr>
    </w:p>
    <w:p w14:paraId="5C7EB1B4" w14:textId="03744057" w:rsidR="00AA181F" w:rsidRDefault="00AA181F" w:rsidP="00C0497D">
      <w:pPr>
        <w:jc w:val="center"/>
        <w:rPr>
          <w:rFonts w:ascii="Arial" w:hAnsi="Arial" w:cs="Arial"/>
        </w:rPr>
      </w:pPr>
    </w:p>
    <w:p w14:paraId="1DD501A7" w14:textId="77777777" w:rsidR="00AA181F" w:rsidRPr="00121707" w:rsidRDefault="00AA181F" w:rsidP="00C0497D">
      <w:pPr>
        <w:jc w:val="center"/>
        <w:rPr>
          <w:rFonts w:ascii="Arial" w:hAnsi="Arial" w:cs="Arial"/>
        </w:rPr>
      </w:pPr>
    </w:p>
    <w:p w14:paraId="1CE845F1" w14:textId="52FF9E61" w:rsidR="00C0497D" w:rsidRDefault="006A2F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36BE361" wp14:editId="4CFEC88B">
            <wp:extent cx="1665605" cy="1903095"/>
            <wp:effectExtent l="0" t="0" r="0" b="1905"/>
            <wp:docPr id="3" name="Obraz 3" descr="C:\Users\user\Desktop\logo4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user\Desktop\logo480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041D7" w14:textId="56CDECB7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34FF0458" w14:textId="365671F8" w:rsidR="00D44239" w:rsidRDefault="00D44239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062950D2" w14:textId="1369A28D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568DBE35" w14:textId="16C6DFEE" w:rsidR="005D1256" w:rsidRDefault="005D12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03403EA4" w14:textId="52AFD991" w:rsidR="00C0497D" w:rsidRPr="00D6799B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  <w:sz w:val="22"/>
          <w:szCs w:val="22"/>
        </w:rPr>
      </w:pPr>
    </w:p>
    <w:p w14:paraId="5E5DA74F" w14:textId="5A88A991" w:rsidR="00D6799B" w:rsidRPr="00D6799B" w:rsidRDefault="00890FBB" w:rsidP="002D2EC8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Grójec </w:t>
      </w:r>
      <w:r w:rsidR="00AA181F">
        <w:rPr>
          <w:rFonts w:ascii="Arial" w:hAnsi="Arial" w:cs="Arial"/>
          <w:sz w:val="22"/>
          <w:szCs w:val="22"/>
        </w:rPr>
        <w:t>0</w:t>
      </w:r>
      <w:r w:rsidR="0069058E">
        <w:rPr>
          <w:rFonts w:ascii="Arial" w:hAnsi="Arial" w:cs="Arial"/>
          <w:sz w:val="22"/>
          <w:szCs w:val="22"/>
        </w:rPr>
        <w:t>9</w:t>
      </w:r>
      <w:r w:rsidRPr="00D6799B">
        <w:rPr>
          <w:rFonts w:ascii="Arial" w:hAnsi="Arial" w:cs="Arial"/>
          <w:sz w:val="22"/>
          <w:szCs w:val="22"/>
        </w:rPr>
        <w:t>.</w:t>
      </w:r>
      <w:r w:rsidR="00AA181F">
        <w:rPr>
          <w:rFonts w:ascii="Arial" w:hAnsi="Arial" w:cs="Arial"/>
          <w:sz w:val="22"/>
          <w:szCs w:val="22"/>
        </w:rPr>
        <w:t>02</w:t>
      </w:r>
      <w:r w:rsidRPr="00D6799B">
        <w:rPr>
          <w:rFonts w:ascii="Arial" w:hAnsi="Arial" w:cs="Arial"/>
          <w:sz w:val="22"/>
          <w:szCs w:val="22"/>
        </w:rPr>
        <w:t>.202</w:t>
      </w:r>
      <w:r w:rsidR="00CF14AA">
        <w:rPr>
          <w:rFonts w:ascii="Arial" w:hAnsi="Arial" w:cs="Arial"/>
          <w:sz w:val="22"/>
          <w:szCs w:val="22"/>
        </w:rPr>
        <w:t>4</w:t>
      </w:r>
      <w:r w:rsidR="002D2EC8">
        <w:rPr>
          <w:rFonts w:ascii="Arial" w:hAnsi="Arial" w:cs="Arial"/>
          <w:sz w:val="22"/>
          <w:szCs w:val="22"/>
        </w:rPr>
        <w:t xml:space="preserve"> r. </w:t>
      </w:r>
    </w:p>
    <w:p w14:paraId="29A7A6A3" w14:textId="5A4F1782" w:rsidR="00F37089" w:rsidRPr="00D6799B" w:rsidRDefault="00F418E0" w:rsidP="002D2EC8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F37089" w:rsidRPr="00D6799B">
        <w:rPr>
          <w:rFonts w:ascii="Arial" w:hAnsi="Arial" w:cs="Arial"/>
          <w:b/>
          <w:bCs/>
          <w:sz w:val="22"/>
          <w:szCs w:val="22"/>
        </w:rPr>
        <w:t xml:space="preserve"> Informacje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>O</w:t>
      </w:r>
      <w:r w:rsidRPr="00D6799B">
        <w:rPr>
          <w:rFonts w:ascii="Arial" w:hAnsi="Arial" w:cs="Arial"/>
          <w:b/>
          <w:bCs/>
          <w:sz w:val="22"/>
          <w:szCs w:val="22"/>
        </w:rPr>
        <w:t>gólne</w:t>
      </w:r>
    </w:p>
    <w:p w14:paraId="609F7F84" w14:textId="6A101889" w:rsidR="00F37089" w:rsidRPr="00D6799B" w:rsidRDefault="00F37089" w:rsidP="009D3D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Przedsięwzięcie</w:t>
      </w:r>
      <w:r w:rsidR="00F418E0" w:rsidRPr="00D6799B">
        <w:rPr>
          <w:rFonts w:ascii="Arial" w:hAnsi="Arial" w:cs="Arial"/>
          <w:sz w:val="22"/>
          <w:szCs w:val="22"/>
        </w:rPr>
        <w:t xml:space="preserve"> realizowan</w:t>
      </w:r>
      <w:r w:rsidRPr="00D6799B">
        <w:rPr>
          <w:rFonts w:ascii="Arial" w:hAnsi="Arial" w:cs="Arial"/>
          <w:sz w:val="22"/>
          <w:szCs w:val="22"/>
        </w:rPr>
        <w:t>e</w:t>
      </w:r>
      <w:r w:rsidR="00F418E0" w:rsidRPr="00D6799B">
        <w:rPr>
          <w:rFonts w:ascii="Arial" w:hAnsi="Arial" w:cs="Arial"/>
          <w:sz w:val="22"/>
          <w:szCs w:val="22"/>
        </w:rPr>
        <w:t xml:space="preserve"> jest </w:t>
      </w:r>
      <w:r w:rsidRPr="00D6799B">
        <w:rPr>
          <w:rFonts w:ascii="Arial" w:hAnsi="Arial" w:cs="Arial"/>
          <w:sz w:val="22"/>
          <w:szCs w:val="22"/>
        </w:rPr>
        <w:t xml:space="preserve">w ramach </w:t>
      </w:r>
      <w:r w:rsidR="009D3DE4" w:rsidRPr="00D6799B">
        <w:rPr>
          <w:rFonts w:ascii="Arial" w:hAnsi="Arial" w:cs="Arial"/>
          <w:sz w:val="22"/>
          <w:szCs w:val="22"/>
        </w:rPr>
        <w:t>Programu Erasmus+, Akcja 1 Mobilność Edukacyjna w sektorze Kształcenie i Szkolenia Zawodowe</w:t>
      </w:r>
      <w:r w:rsidRPr="00D6799B">
        <w:rPr>
          <w:rFonts w:ascii="Arial" w:hAnsi="Arial" w:cs="Arial"/>
          <w:sz w:val="22"/>
          <w:szCs w:val="22"/>
        </w:rPr>
        <w:t>.</w:t>
      </w:r>
    </w:p>
    <w:p w14:paraId="4941156E" w14:textId="599B7D55" w:rsidR="00F418E0" w:rsidRPr="00D6799B" w:rsidRDefault="00F418E0" w:rsidP="00DD187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Udział w projekcie jest całkowicie bezpłatny</w:t>
      </w:r>
      <w:r w:rsidR="00F37089" w:rsidRPr="00D6799B">
        <w:rPr>
          <w:rFonts w:ascii="Arial" w:hAnsi="Arial" w:cs="Arial"/>
          <w:sz w:val="22"/>
          <w:szCs w:val="22"/>
        </w:rPr>
        <w:t xml:space="preserve"> dla zakwalifikowanych uczestników</w:t>
      </w:r>
      <w:r w:rsidRPr="00D6799B">
        <w:rPr>
          <w:rFonts w:ascii="Arial" w:hAnsi="Arial" w:cs="Arial"/>
          <w:sz w:val="22"/>
          <w:szCs w:val="22"/>
        </w:rPr>
        <w:t xml:space="preserve">, wszelkie działania związane z realizowanym projektem finansowane są z </w:t>
      </w:r>
      <w:r w:rsidR="00F37089" w:rsidRPr="00D6799B">
        <w:rPr>
          <w:rFonts w:ascii="Arial" w:hAnsi="Arial" w:cs="Arial"/>
          <w:sz w:val="22"/>
          <w:szCs w:val="22"/>
        </w:rPr>
        <w:t xml:space="preserve">pozyskanego dofinansowania na realizację projektu ze środków </w:t>
      </w:r>
      <w:r w:rsidR="009564BA" w:rsidRPr="00D6799B">
        <w:rPr>
          <w:rFonts w:ascii="Arial" w:hAnsi="Arial" w:cs="Arial"/>
          <w:sz w:val="22"/>
          <w:szCs w:val="22"/>
        </w:rPr>
        <w:t>programu E</w:t>
      </w:r>
      <w:r w:rsidR="009D3DE4" w:rsidRPr="00D6799B">
        <w:rPr>
          <w:rFonts w:ascii="Arial" w:hAnsi="Arial" w:cs="Arial"/>
          <w:sz w:val="22"/>
          <w:szCs w:val="22"/>
        </w:rPr>
        <w:t>rasmus</w:t>
      </w:r>
      <w:r w:rsidR="009564BA" w:rsidRPr="00D6799B">
        <w:rPr>
          <w:rFonts w:ascii="Arial" w:hAnsi="Arial" w:cs="Arial"/>
          <w:sz w:val="22"/>
          <w:szCs w:val="22"/>
        </w:rPr>
        <w:t>+</w:t>
      </w:r>
      <w:r w:rsidR="00F37089" w:rsidRPr="00D6799B">
        <w:rPr>
          <w:rFonts w:ascii="Arial" w:hAnsi="Arial" w:cs="Arial"/>
          <w:sz w:val="22"/>
          <w:szCs w:val="22"/>
        </w:rPr>
        <w:t xml:space="preserve">. </w:t>
      </w:r>
    </w:p>
    <w:p w14:paraId="281C4283" w14:textId="5B0A04DF" w:rsidR="00F37089" w:rsidRPr="00D6799B" w:rsidRDefault="00F418E0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Celem głównym projektu jest zdobycie praktycznego doświadczenia zawodowego oraz podniesienia </w:t>
      </w:r>
      <w:r w:rsidRPr="0069058E">
        <w:rPr>
          <w:rFonts w:ascii="Arial" w:hAnsi="Arial" w:cs="Arial"/>
          <w:sz w:val="22"/>
          <w:szCs w:val="22"/>
        </w:rPr>
        <w:t xml:space="preserve">kwalifikacji zawodowych przez uczniów w dziedzinie </w:t>
      </w:r>
      <w:bookmarkStart w:id="1" w:name="_Hlk524625093"/>
      <w:r w:rsidRPr="0069058E">
        <w:rPr>
          <w:rFonts w:ascii="Arial" w:hAnsi="Arial" w:cs="Arial"/>
          <w:sz w:val="22"/>
          <w:szCs w:val="22"/>
        </w:rPr>
        <w:t xml:space="preserve">technik </w:t>
      </w:r>
      <w:r w:rsidR="001E3B2A" w:rsidRPr="0069058E">
        <w:rPr>
          <w:rFonts w:ascii="Arial" w:hAnsi="Arial" w:cs="Arial"/>
          <w:sz w:val="22"/>
          <w:szCs w:val="22"/>
        </w:rPr>
        <w:t>informatyk</w:t>
      </w:r>
      <w:r w:rsidR="0030416D" w:rsidRPr="0069058E">
        <w:rPr>
          <w:rFonts w:ascii="Arial" w:hAnsi="Arial" w:cs="Arial"/>
          <w:sz w:val="22"/>
          <w:szCs w:val="22"/>
        </w:rPr>
        <w:t xml:space="preserve">/programista, </w:t>
      </w:r>
      <w:r w:rsidR="00D6799B" w:rsidRPr="0069058E">
        <w:rPr>
          <w:rFonts w:ascii="Arial" w:hAnsi="Arial" w:cs="Arial"/>
          <w:sz w:val="22"/>
          <w:szCs w:val="22"/>
        </w:rPr>
        <w:t xml:space="preserve"> technik </w:t>
      </w:r>
      <w:r w:rsidR="0069058E" w:rsidRPr="0069058E">
        <w:rPr>
          <w:rFonts w:ascii="Arial" w:hAnsi="Arial" w:cs="Arial"/>
          <w:sz w:val="22"/>
          <w:szCs w:val="22"/>
        </w:rPr>
        <w:t>ekonomista/handlowiec,</w:t>
      </w:r>
      <w:r w:rsidR="00AA181F" w:rsidRPr="0069058E">
        <w:rPr>
          <w:rFonts w:ascii="Arial" w:hAnsi="Arial" w:cs="Arial"/>
          <w:sz w:val="22"/>
          <w:szCs w:val="22"/>
        </w:rPr>
        <w:t xml:space="preserve"> technik spedytor</w:t>
      </w:r>
      <w:r w:rsidR="00D6799B" w:rsidRPr="0069058E">
        <w:rPr>
          <w:rFonts w:ascii="Arial" w:hAnsi="Arial" w:cs="Arial"/>
          <w:sz w:val="22"/>
          <w:szCs w:val="22"/>
        </w:rPr>
        <w:t>.</w:t>
      </w:r>
    </w:p>
    <w:p w14:paraId="4CE437FC" w14:textId="7C392189" w:rsidR="00AA56B3" w:rsidRPr="00D6799B" w:rsidRDefault="00AA56B3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ramach niniejszego przedsięwzięcia planowan</w:t>
      </w:r>
      <w:r w:rsidR="00AA181F">
        <w:rPr>
          <w:rFonts w:ascii="Arial" w:hAnsi="Arial" w:cs="Arial"/>
          <w:sz w:val="22"/>
          <w:szCs w:val="22"/>
        </w:rPr>
        <w:t xml:space="preserve">a jest mobilność kształcenia zawodowego, w terminie </w:t>
      </w:r>
      <w:r w:rsidR="00CF14AA" w:rsidRPr="00CF14AA">
        <w:rPr>
          <w:rFonts w:ascii="Arial" w:hAnsi="Arial" w:cs="Arial"/>
          <w:sz w:val="22"/>
          <w:szCs w:val="22"/>
        </w:rPr>
        <w:t>15.03.2024 - 26.03.2024</w:t>
      </w:r>
      <w:r w:rsidR="00AA181F">
        <w:rPr>
          <w:rFonts w:ascii="Arial" w:hAnsi="Arial" w:cs="Arial"/>
          <w:sz w:val="22"/>
          <w:szCs w:val="22"/>
        </w:rPr>
        <w:t xml:space="preserve">. </w:t>
      </w:r>
    </w:p>
    <w:p w14:paraId="17389D88" w14:textId="77777777" w:rsidR="00AA56B3" w:rsidRPr="0069058E" w:rsidRDefault="00107606" w:rsidP="0010760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>Mobilnoś</w:t>
      </w:r>
      <w:r w:rsidR="00AA56B3" w:rsidRPr="0069058E">
        <w:rPr>
          <w:rFonts w:ascii="Arial" w:hAnsi="Arial" w:cs="Arial"/>
          <w:sz w:val="22"/>
          <w:szCs w:val="22"/>
        </w:rPr>
        <w:t>ci</w:t>
      </w:r>
      <w:r w:rsidR="00F418E0" w:rsidRPr="0069058E">
        <w:rPr>
          <w:rFonts w:ascii="Arial" w:hAnsi="Arial" w:cs="Arial"/>
          <w:sz w:val="22"/>
          <w:szCs w:val="22"/>
        </w:rPr>
        <w:t xml:space="preserve"> </w:t>
      </w:r>
      <w:r w:rsidR="00367193" w:rsidRPr="0069058E">
        <w:rPr>
          <w:rFonts w:ascii="Arial" w:hAnsi="Arial" w:cs="Arial"/>
          <w:sz w:val="22"/>
          <w:szCs w:val="22"/>
        </w:rPr>
        <w:t xml:space="preserve"> w ramach projektu </w:t>
      </w:r>
      <w:r w:rsidR="00F418E0" w:rsidRPr="0069058E">
        <w:rPr>
          <w:rFonts w:ascii="Arial" w:hAnsi="Arial" w:cs="Arial"/>
          <w:sz w:val="22"/>
          <w:szCs w:val="22"/>
        </w:rPr>
        <w:t>realizowan</w:t>
      </w:r>
      <w:r w:rsidR="00AA56B3" w:rsidRPr="0069058E">
        <w:rPr>
          <w:rFonts w:ascii="Arial" w:hAnsi="Arial" w:cs="Arial"/>
          <w:sz w:val="22"/>
          <w:szCs w:val="22"/>
        </w:rPr>
        <w:t>e</w:t>
      </w:r>
      <w:r w:rsidR="00F418E0" w:rsidRPr="0069058E">
        <w:rPr>
          <w:rFonts w:ascii="Arial" w:hAnsi="Arial" w:cs="Arial"/>
          <w:sz w:val="22"/>
          <w:szCs w:val="22"/>
        </w:rPr>
        <w:t xml:space="preserve"> będ</w:t>
      </w:r>
      <w:r w:rsidR="00AA56B3" w:rsidRPr="0069058E">
        <w:rPr>
          <w:rFonts w:ascii="Arial" w:hAnsi="Arial" w:cs="Arial"/>
          <w:sz w:val="22"/>
          <w:szCs w:val="22"/>
        </w:rPr>
        <w:t>ą</w:t>
      </w:r>
      <w:r w:rsidR="00F418E0" w:rsidRPr="0069058E">
        <w:rPr>
          <w:rFonts w:ascii="Arial" w:hAnsi="Arial" w:cs="Arial"/>
          <w:sz w:val="22"/>
          <w:szCs w:val="22"/>
        </w:rPr>
        <w:t xml:space="preserve"> w </w:t>
      </w:r>
      <w:r w:rsidRPr="0069058E">
        <w:rPr>
          <w:rFonts w:ascii="Arial" w:hAnsi="Arial" w:cs="Arial"/>
          <w:sz w:val="22"/>
          <w:szCs w:val="22"/>
        </w:rPr>
        <w:t>termin</w:t>
      </w:r>
      <w:r w:rsidR="00AA56B3" w:rsidRPr="0069058E">
        <w:rPr>
          <w:rFonts w:ascii="Arial" w:hAnsi="Arial" w:cs="Arial"/>
          <w:sz w:val="22"/>
          <w:szCs w:val="22"/>
        </w:rPr>
        <w:t>ach:</w:t>
      </w:r>
    </w:p>
    <w:p w14:paraId="3004889F" w14:textId="5D35E8E1" w:rsidR="00367193" w:rsidRPr="0069058E" w:rsidRDefault="006D5A9A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W ramach mobilności udział </w:t>
      </w:r>
      <w:r w:rsidR="00F418E0" w:rsidRPr="0069058E">
        <w:rPr>
          <w:rFonts w:ascii="Arial" w:hAnsi="Arial" w:cs="Arial"/>
          <w:sz w:val="22"/>
          <w:szCs w:val="22"/>
        </w:rPr>
        <w:t>weźmie udział</w:t>
      </w:r>
      <w:r w:rsidR="00415962" w:rsidRPr="0069058E">
        <w:rPr>
          <w:rFonts w:ascii="Arial" w:hAnsi="Arial" w:cs="Arial"/>
          <w:sz w:val="22"/>
          <w:szCs w:val="22"/>
        </w:rPr>
        <w:t xml:space="preserve"> </w:t>
      </w:r>
      <w:r w:rsidR="0069058E" w:rsidRPr="0069058E">
        <w:rPr>
          <w:rFonts w:ascii="Arial" w:hAnsi="Arial" w:cs="Arial"/>
          <w:sz w:val="22"/>
          <w:szCs w:val="22"/>
        </w:rPr>
        <w:t>8</w:t>
      </w:r>
      <w:r w:rsidR="00F418E0" w:rsidRPr="0069058E">
        <w:rPr>
          <w:rFonts w:ascii="Arial" w:hAnsi="Arial" w:cs="Arial"/>
          <w:sz w:val="22"/>
          <w:szCs w:val="22"/>
        </w:rPr>
        <w:t xml:space="preserve"> uczniów kształcących się na profilu technik </w:t>
      </w:r>
      <w:r w:rsidR="001E3B2A" w:rsidRPr="0069058E">
        <w:rPr>
          <w:rFonts w:ascii="Arial" w:hAnsi="Arial" w:cs="Arial"/>
          <w:sz w:val="22"/>
          <w:szCs w:val="22"/>
        </w:rPr>
        <w:t>informatyk</w:t>
      </w:r>
      <w:r w:rsidR="0069058E" w:rsidRPr="0069058E">
        <w:rPr>
          <w:rFonts w:ascii="Arial" w:hAnsi="Arial" w:cs="Arial"/>
          <w:sz w:val="22"/>
          <w:szCs w:val="22"/>
        </w:rPr>
        <w:t xml:space="preserve"> / </w:t>
      </w:r>
      <w:r w:rsidR="00E15EB5" w:rsidRPr="0069058E">
        <w:rPr>
          <w:rFonts w:ascii="Arial" w:hAnsi="Arial" w:cs="Arial"/>
          <w:sz w:val="22"/>
          <w:szCs w:val="22"/>
        </w:rPr>
        <w:t>technik programista</w:t>
      </w:r>
      <w:r w:rsidR="0069058E" w:rsidRPr="0069058E">
        <w:rPr>
          <w:rFonts w:ascii="Arial" w:hAnsi="Arial" w:cs="Arial"/>
          <w:sz w:val="22"/>
          <w:szCs w:val="22"/>
        </w:rPr>
        <w:t xml:space="preserve"> (pula wspólna dla obu kierunków nauczania)</w:t>
      </w:r>
      <w:r w:rsidR="00E15EB5" w:rsidRPr="0069058E">
        <w:rPr>
          <w:rFonts w:ascii="Arial" w:hAnsi="Arial" w:cs="Arial"/>
          <w:sz w:val="22"/>
          <w:szCs w:val="22"/>
        </w:rPr>
        <w:t>,</w:t>
      </w:r>
      <w:r w:rsidR="001E3B2A" w:rsidRPr="0069058E">
        <w:rPr>
          <w:rFonts w:ascii="Arial" w:hAnsi="Arial" w:cs="Arial"/>
          <w:sz w:val="22"/>
          <w:szCs w:val="22"/>
        </w:rPr>
        <w:t xml:space="preserve"> </w:t>
      </w:r>
      <w:r w:rsidR="0069058E" w:rsidRPr="0069058E">
        <w:rPr>
          <w:rFonts w:ascii="Arial" w:hAnsi="Arial" w:cs="Arial"/>
          <w:sz w:val="22"/>
          <w:szCs w:val="22"/>
        </w:rPr>
        <w:t>8 uczniów technik ekonomista / technik handlowiec (</w:t>
      </w:r>
      <w:r w:rsidR="0069058E" w:rsidRPr="0069058E">
        <w:rPr>
          <w:rFonts w:ascii="Arial" w:hAnsi="Arial" w:cs="Arial"/>
          <w:sz w:val="22"/>
          <w:szCs w:val="22"/>
        </w:rPr>
        <w:t>pula wspólna dla obu kierunków nauczania</w:t>
      </w:r>
      <w:r w:rsidR="0069058E" w:rsidRPr="0069058E">
        <w:rPr>
          <w:rFonts w:ascii="Arial" w:hAnsi="Arial" w:cs="Arial"/>
          <w:sz w:val="22"/>
          <w:szCs w:val="22"/>
        </w:rPr>
        <w:t>), 6</w:t>
      </w:r>
      <w:r w:rsidR="001E3B2A" w:rsidRPr="0069058E">
        <w:rPr>
          <w:rFonts w:ascii="Arial" w:hAnsi="Arial" w:cs="Arial"/>
          <w:sz w:val="22"/>
          <w:szCs w:val="22"/>
        </w:rPr>
        <w:t xml:space="preserve"> technik </w:t>
      </w:r>
      <w:r w:rsidR="00AA181F" w:rsidRPr="0069058E">
        <w:rPr>
          <w:rFonts w:ascii="Arial" w:hAnsi="Arial" w:cs="Arial"/>
          <w:sz w:val="22"/>
          <w:szCs w:val="22"/>
        </w:rPr>
        <w:t>spedytor</w:t>
      </w:r>
      <w:r w:rsidR="00745B2F" w:rsidRPr="0069058E">
        <w:rPr>
          <w:rFonts w:ascii="Arial" w:hAnsi="Arial" w:cs="Arial"/>
          <w:sz w:val="22"/>
          <w:szCs w:val="22"/>
        </w:rPr>
        <w:t>,</w:t>
      </w:r>
      <w:r w:rsidRPr="0069058E">
        <w:rPr>
          <w:rFonts w:ascii="Arial" w:hAnsi="Arial" w:cs="Arial"/>
          <w:sz w:val="22"/>
          <w:szCs w:val="22"/>
        </w:rPr>
        <w:t xml:space="preserve"> </w:t>
      </w:r>
      <w:r w:rsidR="00367193" w:rsidRPr="0069058E">
        <w:rPr>
          <w:rFonts w:ascii="Arial" w:hAnsi="Arial" w:cs="Arial"/>
          <w:sz w:val="22"/>
          <w:szCs w:val="22"/>
        </w:rPr>
        <w:t>którzy zostaną wyłonieni w procesie rekrutacji.</w:t>
      </w:r>
    </w:p>
    <w:bookmarkEnd w:id="1"/>
    <w:p w14:paraId="3E0505E2" w14:textId="247B6828" w:rsidR="00107606" w:rsidRPr="00E15EB5" w:rsidRDefault="00F418E0" w:rsidP="00B81F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15EB5">
        <w:rPr>
          <w:rFonts w:ascii="Arial" w:hAnsi="Arial" w:cs="Arial"/>
          <w:sz w:val="22"/>
          <w:szCs w:val="22"/>
        </w:rPr>
        <w:t xml:space="preserve">Projekt adresowany jest do uczniów </w:t>
      </w:r>
      <w:r w:rsidR="00745B2F" w:rsidRPr="00E15EB5">
        <w:rPr>
          <w:rFonts w:ascii="Arial" w:hAnsi="Arial" w:cs="Arial"/>
          <w:sz w:val="22"/>
          <w:szCs w:val="22"/>
        </w:rPr>
        <w:t>Zesp</w:t>
      </w:r>
      <w:r w:rsidR="000D023A" w:rsidRPr="00E15EB5">
        <w:rPr>
          <w:rFonts w:ascii="Arial" w:hAnsi="Arial" w:cs="Arial"/>
          <w:sz w:val="22"/>
          <w:szCs w:val="22"/>
        </w:rPr>
        <w:t>ołu</w:t>
      </w:r>
      <w:r w:rsidR="00745B2F" w:rsidRPr="00E15EB5">
        <w:rPr>
          <w:rFonts w:ascii="Arial" w:hAnsi="Arial" w:cs="Arial"/>
          <w:sz w:val="22"/>
          <w:szCs w:val="22"/>
        </w:rPr>
        <w:t xml:space="preserve"> Szkół im. Armii Krajowej Obwodu Głuszec-Grójec</w:t>
      </w:r>
      <w:r w:rsidR="006D5A9A" w:rsidRPr="00E15EB5">
        <w:rPr>
          <w:rFonts w:ascii="Arial" w:hAnsi="Arial" w:cs="Arial"/>
          <w:sz w:val="22"/>
          <w:szCs w:val="22"/>
        </w:rPr>
        <w:t xml:space="preserve"> w Grójcu</w:t>
      </w:r>
      <w:r w:rsidR="00107606" w:rsidRPr="00E15EB5">
        <w:rPr>
          <w:rFonts w:ascii="Arial" w:hAnsi="Arial" w:cs="Arial"/>
          <w:sz w:val="22"/>
          <w:szCs w:val="22"/>
        </w:rPr>
        <w:t>.</w:t>
      </w:r>
    </w:p>
    <w:p w14:paraId="5461C3A3" w14:textId="3C82DB58" w:rsidR="006A2F56" w:rsidRDefault="00F418E0" w:rsidP="00F418E0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kwestiach nieobjętych niniejszym regulaminem, zastosowanie mają przepisy Kodeksu Cywilnego.</w:t>
      </w:r>
    </w:p>
    <w:p w14:paraId="032587CE" w14:textId="77777777" w:rsidR="00AA181F" w:rsidRPr="00D6799B" w:rsidRDefault="00AA181F" w:rsidP="00AA181F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6F543B3" w14:textId="65C26188" w:rsidR="00F418E0" w:rsidRPr="00D6799B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2</w:t>
      </w:r>
      <w:r w:rsidR="00367193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>Uczestnicy Projektu</w:t>
      </w:r>
    </w:p>
    <w:p w14:paraId="7A32FD45" w14:textId="222CEB55" w:rsidR="00F418E0" w:rsidRPr="0069058E" w:rsidRDefault="00F418E0" w:rsidP="0069058E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W ramach Projektu wsparciem zostanie objętych </w:t>
      </w:r>
      <w:r w:rsidR="00AA181F" w:rsidRPr="0069058E">
        <w:rPr>
          <w:rFonts w:ascii="Arial" w:hAnsi="Arial" w:cs="Arial"/>
          <w:sz w:val="22"/>
          <w:szCs w:val="22"/>
        </w:rPr>
        <w:t>2</w:t>
      </w:r>
      <w:r w:rsidR="0069058E" w:rsidRPr="0069058E">
        <w:rPr>
          <w:rFonts w:ascii="Arial" w:hAnsi="Arial" w:cs="Arial"/>
          <w:sz w:val="22"/>
          <w:szCs w:val="22"/>
        </w:rPr>
        <w:t>2</w:t>
      </w:r>
      <w:r w:rsidRPr="0069058E">
        <w:rPr>
          <w:rFonts w:ascii="Arial" w:hAnsi="Arial" w:cs="Arial"/>
          <w:sz w:val="22"/>
          <w:szCs w:val="22"/>
        </w:rPr>
        <w:t xml:space="preserve"> uczniów i uczennic kształcących się w kierunk</w:t>
      </w:r>
      <w:r w:rsidR="0069058E" w:rsidRPr="0069058E">
        <w:rPr>
          <w:rFonts w:ascii="Arial" w:hAnsi="Arial" w:cs="Arial"/>
          <w:sz w:val="22"/>
          <w:szCs w:val="22"/>
        </w:rPr>
        <w:t>ach</w:t>
      </w:r>
      <w:r w:rsidRPr="0069058E">
        <w:rPr>
          <w:rFonts w:ascii="Arial" w:hAnsi="Arial" w:cs="Arial"/>
          <w:sz w:val="22"/>
          <w:szCs w:val="22"/>
        </w:rPr>
        <w:t xml:space="preserve"> t</w:t>
      </w:r>
      <w:r w:rsidR="0069058E" w:rsidRPr="0069058E">
        <w:rPr>
          <w:rFonts w:ascii="Arial" w:hAnsi="Arial" w:cs="Arial"/>
          <w:sz w:val="22"/>
          <w:szCs w:val="22"/>
        </w:rPr>
        <w:t xml:space="preserve"> </w:t>
      </w:r>
      <w:r w:rsidR="0069058E" w:rsidRPr="0069058E">
        <w:rPr>
          <w:rFonts w:ascii="Arial" w:hAnsi="Arial" w:cs="Arial"/>
          <w:sz w:val="22"/>
          <w:szCs w:val="22"/>
        </w:rPr>
        <w:t>technik informatyk/programista,  technik ekonomista/handlowiec, technik spedytor</w:t>
      </w:r>
      <w:r w:rsidR="0069058E">
        <w:rPr>
          <w:rFonts w:ascii="Arial" w:hAnsi="Arial" w:cs="Arial"/>
          <w:sz w:val="22"/>
          <w:szCs w:val="22"/>
        </w:rPr>
        <w:t xml:space="preserve">, </w:t>
      </w:r>
      <w:r w:rsidRPr="0069058E">
        <w:rPr>
          <w:rFonts w:ascii="Arial" w:hAnsi="Arial" w:cs="Arial"/>
          <w:sz w:val="22"/>
          <w:szCs w:val="22"/>
        </w:rPr>
        <w:t>którzy do udziału w Projekcie zostaną zakwalifikowani na podstawie procedury rekrutacyjnej, przeprowadzonej przez Komisję Rekrutacyjną, w skład której wejdą przedstawiciele Szkoły.</w:t>
      </w:r>
    </w:p>
    <w:p w14:paraId="112B38B4" w14:textId="77777777" w:rsidR="00F418E0" w:rsidRPr="0069058E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 xml:space="preserve">W ramach Projektu przewidziane są ilościowe limity miejsc dla poszczególnych </w:t>
      </w:r>
      <w:r w:rsidRPr="0069058E">
        <w:rPr>
          <w:rFonts w:ascii="Arial" w:hAnsi="Arial" w:cs="Arial"/>
          <w:sz w:val="22"/>
          <w:szCs w:val="22"/>
        </w:rPr>
        <w:t>kierunków kształcenia:</w:t>
      </w:r>
    </w:p>
    <w:p w14:paraId="422B15F3" w14:textId="19CDCA7B" w:rsidR="00F418E0" w:rsidRPr="0069058E" w:rsidRDefault="00F418E0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technik </w:t>
      </w:r>
      <w:r w:rsidR="00AA181F" w:rsidRPr="0069058E">
        <w:rPr>
          <w:rFonts w:ascii="Arial" w:hAnsi="Arial" w:cs="Arial"/>
          <w:sz w:val="22"/>
          <w:szCs w:val="22"/>
        </w:rPr>
        <w:t>spedytor</w:t>
      </w:r>
      <w:r w:rsidR="00240130" w:rsidRPr="0069058E">
        <w:rPr>
          <w:rFonts w:ascii="Arial" w:hAnsi="Arial" w:cs="Arial"/>
          <w:sz w:val="22"/>
          <w:szCs w:val="22"/>
        </w:rPr>
        <w:t xml:space="preserve"> </w:t>
      </w:r>
      <w:r w:rsidRPr="0069058E">
        <w:rPr>
          <w:rFonts w:ascii="Arial" w:hAnsi="Arial" w:cs="Arial"/>
          <w:sz w:val="22"/>
          <w:szCs w:val="22"/>
        </w:rPr>
        <w:t xml:space="preserve">– </w:t>
      </w:r>
      <w:r w:rsidR="0069058E" w:rsidRPr="0069058E">
        <w:rPr>
          <w:rFonts w:ascii="Arial" w:hAnsi="Arial" w:cs="Arial"/>
          <w:sz w:val="22"/>
          <w:szCs w:val="22"/>
        </w:rPr>
        <w:t>6os.</w:t>
      </w:r>
      <w:r w:rsidR="00415962" w:rsidRPr="0069058E">
        <w:rPr>
          <w:rFonts w:ascii="Arial" w:hAnsi="Arial" w:cs="Arial"/>
          <w:sz w:val="22"/>
          <w:szCs w:val="22"/>
        </w:rPr>
        <w:t>;</w:t>
      </w:r>
    </w:p>
    <w:p w14:paraId="00BD8359" w14:textId="42360001" w:rsidR="00545DCB" w:rsidRPr="0069058E" w:rsidRDefault="00D6799B" w:rsidP="00AA181F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technik programista </w:t>
      </w:r>
      <w:r w:rsidR="0069058E" w:rsidRPr="0069058E">
        <w:rPr>
          <w:rFonts w:ascii="Arial" w:hAnsi="Arial" w:cs="Arial"/>
          <w:sz w:val="22"/>
          <w:szCs w:val="22"/>
        </w:rPr>
        <w:t xml:space="preserve">/ technik informatyk </w:t>
      </w:r>
      <w:r w:rsidR="00415962" w:rsidRPr="0069058E">
        <w:rPr>
          <w:rFonts w:ascii="Arial" w:hAnsi="Arial" w:cs="Arial"/>
          <w:sz w:val="22"/>
          <w:szCs w:val="22"/>
        </w:rPr>
        <w:t>–</w:t>
      </w:r>
      <w:r w:rsidRPr="0069058E">
        <w:rPr>
          <w:rFonts w:ascii="Arial" w:hAnsi="Arial" w:cs="Arial"/>
          <w:sz w:val="22"/>
          <w:szCs w:val="22"/>
        </w:rPr>
        <w:t xml:space="preserve"> </w:t>
      </w:r>
      <w:r w:rsidR="0069058E" w:rsidRPr="0069058E">
        <w:rPr>
          <w:rFonts w:ascii="Arial" w:hAnsi="Arial" w:cs="Arial"/>
          <w:sz w:val="22"/>
          <w:szCs w:val="22"/>
        </w:rPr>
        <w:t>8os. (pula wspólna dla obu kierunków);</w:t>
      </w:r>
    </w:p>
    <w:p w14:paraId="0DFA7FD7" w14:textId="47F94E19" w:rsidR="00AA181F" w:rsidRPr="0069058E" w:rsidRDefault="00AA181F" w:rsidP="00AA181F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technik </w:t>
      </w:r>
      <w:r w:rsidR="0069058E" w:rsidRPr="0069058E">
        <w:rPr>
          <w:rFonts w:ascii="Arial" w:hAnsi="Arial" w:cs="Arial"/>
          <w:sz w:val="22"/>
          <w:szCs w:val="22"/>
        </w:rPr>
        <w:t>ekonomista / technik handlowiec – 8 os. (pula wspólna dla obu kierunków);</w:t>
      </w:r>
    </w:p>
    <w:p w14:paraId="48347D64" w14:textId="77777777" w:rsidR="00AA181F" w:rsidRPr="00AA181F" w:rsidRDefault="00AA181F" w:rsidP="00AA181F">
      <w:pPr>
        <w:pStyle w:val="Akapitzlist"/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A8B9440" w14:textId="77777777" w:rsidR="00F418E0" w:rsidRPr="00D6799B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>W projekcie uczestniczyć mogą:</w:t>
      </w:r>
    </w:p>
    <w:p w14:paraId="17C3322B" w14:textId="16236D8F" w:rsidR="00F418E0" w:rsidRPr="0059468C" w:rsidRDefault="00AA181F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468C">
        <w:rPr>
          <w:rFonts w:ascii="Arial" w:hAnsi="Arial" w:cs="Arial"/>
          <w:sz w:val="22"/>
          <w:szCs w:val="22"/>
        </w:rPr>
        <w:t xml:space="preserve">Uczniowie </w:t>
      </w:r>
      <w:r w:rsidR="00835F92" w:rsidRPr="0059468C">
        <w:rPr>
          <w:rFonts w:ascii="Arial" w:hAnsi="Arial" w:cs="Arial"/>
          <w:sz w:val="22"/>
          <w:szCs w:val="22"/>
        </w:rPr>
        <w:t>Zesp</w:t>
      </w:r>
      <w:r w:rsidRPr="0059468C">
        <w:rPr>
          <w:rFonts w:ascii="Arial" w:hAnsi="Arial" w:cs="Arial"/>
          <w:sz w:val="22"/>
          <w:szCs w:val="22"/>
        </w:rPr>
        <w:t>ołu</w:t>
      </w:r>
      <w:r w:rsidR="00835F92" w:rsidRPr="0059468C">
        <w:rPr>
          <w:rFonts w:ascii="Arial" w:hAnsi="Arial" w:cs="Arial"/>
          <w:sz w:val="22"/>
          <w:szCs w:val="22"/>
        </w:rPr>
        <w:t xml:space="preserve"> Szkół im. Armii Krajowej Obwodu Głuszec-Grójec w Grójcu</w:t>
      </w:r>
      <w:r w:rsidR="00367193" w:rsidRPr="0059468C">
        <w:rPr>
          <w:rFonts w:ascii="Arial" w:hAnsi="Arial" w:cs="Arial"/>
          <w:sz w:val="22"/>
          <w:szCs w:val="22"/>
        </w:rPr>
        <w:t>, kształcący się na kierunkach technik informatyk</w:t>
      </w:r>
      <w:r w:rsidR="0069058E">
        <w:rPr>
          <w:rFonts w:ascii="Arial" w:hAnsi="Arial" w:cs="Arial"/>
          <w:sz w:val="22"/>
          <w:szCs w:val="22"/>
        </w:rPr>
        <w:t xml:space="preserve"> / technik programista</w:t>
      </w:r>
      <w:r w:rsidR="00367193" w:rsidRPr="0059468C">
        <w:rPr>
          <w:rFonts w:ascii="Arial" w:hAnsi="Arial" w:cs="Arial"/>
          <w:sz w:val="22"/>
          <w:szCs w:val="22"/>
        </w:rPr>
        <w:t>,</w:t>
      </w:r>
      <w:r w:rsidR="00D6799B" w:rsidRPr="0059468C">
        <w:rPr>
          <w:rFonts w:ascii="Arial" w:hAnsi="Arial" w:cs="Arial"/>
          <w:sz w:val="22"/>
          <w:szCs w:val="22"/>
        </w:rPr>
        <w:t xml:space="preserve"> technik </w:t>
      </w:r>
      <w:r w:rsidR="0069058E">
        <w:rPr>
          <w:rFonts w:ascii="Arial" w:hAnsi="Arial" w:cs="Arial"/>
          <w:sz w:val="22"/>
          <w:szCs w:val="22"/>
        </w:rPr>
        <w:t>ekonomista / technik handlowiec,</w:t>
      </w:r>
      <w:r w:rsidR="00367193" w:rsidRPr="0059468C">
        <w:rPr>
          <w:rFonts w:ascii="Arial" w:hAnsi="Arial" w:cs="Arial"/>
          <w:sz w:val="22"/>
          <w:szCs w:val="22"/>
        </w:rPr>
        <w:t xml:space="preserve"> technik </w:t>
      </w:r>
      <w:r w:rsidRPr="0059468C">
        <w:rPr>
          <w:rFonts w:ascii="Arial" w:hAnsi="Arial" w:cs="Arial"/>
          <w:sz w:val="22"/>
          <w:szCs w:val="22"/>
        </w:rPr>
        <w:t>spedytor.</w:t>
      </w:r>
    </w:p>
    <w:p w14:paraId="0B210665" w14:textId="49525F9D" w:rsidR="00545DCB" w:rsidRPr="0059468C" w:rsidRDefault="00545DCB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468C">
        <w:rPr>
          <w:rFonts w:ascii="Arial" w:hAnsi="Arial" w:cs="Arial"/>
          <w:sz w:val="22"/>
          <w:szCs w:val="22"/>
        </w:rPr>
        <w:t>Nabór skierowany jest do młodzieży z klas</w:t>
      </w:r>
      <w:r w:rsidR="0069058E">
        <w:rPr>
          <w:rFonts w:ascii="Arial" w:hAnsi="Arial" w:cs="Arial"/>
          <w:sz w:val="22"/>
          <w:szCs w:val="22"/>
        </w:rPr>
        <w:t xml:space="preserve"> IV, rok szkolny 2023/2024.</w:t>
      </w:r>
    </w:p>
    <w:p w14:paraId="1C728DC7" w14:textId="765C408F" w:rsidR="006E75D1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>Z projektu wykluczone są osoby, które brały już udział w mobilnościach edukacyjnych finansowanych ze środków ERASMUS+</w:t>
      </w:r>
      <w:r w:rsidR="007736D5" w:rsidRPr="002D2EC8">
        <w:rPr>
          <w:rFonts w:ascii="Arial" w:hAnsi="Arial" w:cs="Arial"/>
          <w:sz w:val="22"/>
          <w:szCs w:val="22"/>
        </w:rPr>
        <w:t xml:space="preserve"> działanie Kształcenie i Szkolenia Zawodowe.</w:t>
      </w:r>
    </w:p>
    <w:p w14:paraId="4C259C78" w14:textId="77777777" w:rsidR="00AA181F" w:rsidRPr="002D2EC8" w:rsidRDefault="00AA181F" w:rsidP="00AA181F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4EE5707" w14:textId="3FF13392" w:rsidR="00F418E0" w:rsidRPr="00D6799B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3</w:t>
      </w:r>
      <w:r w:rsidR="00367193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>Zakres wsparcia</w:t>
      </w:r>
    </w:p>
    <w:p w14:paraId="268DA174" w14:textId="42C65218" w:rsidR="00F418E0" w:rsidRPr="00D6799B" w:rsidRDefault="00F418E0" w:rsidP="00F418E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Czas trwania mobilności, dla każdego Uczestnika wyniesie 12 dni</w:t>
      </w:r>
      <w:r w:rsidR="00367193" w:rsidRPr="00D6799B">
        <w:rPr>
          <w:rFonts w:ascii="Arial" w:hAnsi="Arial" w:cs="Arial"/>
          <w:sz w:val="22"/>
          <w:szCs w:val="22"/>
        </w:rPr>
        <w:t xml:space="preserve"> + 2 dni przeznaczone na przejazd na trasie Polska – Grecja - Polska</w:t>
      </w:r>
      <w:r w:rsidRPr="00D6799B">
        <w:rPr>
          <w:rFonts w:ascii="Arial" w:hAnsi="Arial" w:cs="Arial"/>
          <w:sz w:val="22"/>
          <w:szCs w:val="22"/>
        </w:rPr>
        <w:t>, w tym:</w:t>
      </w:r>
    </w:p>
    <w:p w14:paraId="4D4842B4" w14:textId="7549A75D" w:rsidR="00367193" w:rsidRPr="00D6799B" w:rsidRDefault="00367193" w:rsidP="007736D5">
      <w:pPr>
        <w:pStyle w:val="Akapitzlist"/>
        <w:numPr>
          <w:ilvl w:val="0"/>
          <w:numId w:val="20"/>
        </w:numPr>
        <w:spacing w:after="120" w:line="360" w:lineRule="auto"/>
        <w:ind w:left="1134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10 dni na realizację założonego programu praktyk;</w:t>
      </w:r>
    </w:p>
    <w:p w14:paraId="3F2FFAAC" w14:textId="77777777" w:rsidR="00367193" w:rsidRPr="00D6799B" w:rsidRDefault="00367193" w:rsidP="007736D5">
      <w:pPr>
        <w:pStyle w:val="Akapitzlist"/>
        <w:numPr>
          <w:ilvl w:val="0"/>
          <w:numId w:val="20"/>
        </w:numPr>
        <w:spacing w:after="120" w:line="360" w:lineRule="auto"/>
        <w:ind w:left="1134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2 dni na realizację założonego programu kulturowego;</w:t>
      </w:r>
    </w:p>
    <w:p w14:paraId="2277A6ED" w14:textId="397086D7" w:rsidR="00F418E0" w:rsidRPr="00D6799B" w:rsidRDefault="00F418E0" w:rsidP="00367193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Realizowany program praktyk dla jednego uczestnika wynosi</w:t>
      </w:r>
      <w:r w:rsidR="00367193" w:rsidRPr="00D6799B">
        <w:rPr>
          <w:rFonts w:ascii="Arial" w:hAnsi="Arial" w:cs="Arial"/>
          <w:sz w:val="22"/>
          <w:szCs w:val="22"/>
        </w:rPr>
        <w:t>ć będzie</w:t>
      </w:r>
      <w:r w:rsidRPr="00D6799B">
        <w:rPr>
          <w:rFonts w:ascii="Arial" w:hAnsi="Arial" w:cs="Arial"/>
          <w:sz w:val="22"/>
          <w:szCs w:val="22"/>
        </w:rPr>
        <w:t xml:space="preserve"> łącznie</w:t>
      </w:r>
      <w:r w:rsidR="00AA181F">
        <w:rPr>
          <w:rFonts w:ascii="Arial" w:hAnsi="Arial" w:cs="Arial"/>
          <w:sz w:val="22"/>
          <w:szCs w:val="22"/>
        </w:rPr>
        <w:t xml:space="preserve">, przynajmniej </w:t>
      </w:r>
      <w:r w:rsidRPr="00D6799B">
        <w:rPr>
          <w:rFonts w:ascii="Arial" w:hAnsi="Arial" w:cs="Arial"/>
          <w:sz w:val="22"/>
          <w:szCs w:val="22"/>
        </w:rPr>
        <w:t>60 godzin</w:t>
      </w:r>
      <w:r w:rsidR="00890FBB" w:rsidRPr="00D6799B">
        <w:rPr>
          <w:rFonts w:ascii="Arial" w:hAnsi="Arial" w:cs="Arial"/>
          <w:sz w:val="22"/>
          <w:szCs w:val="22"/>
        </w:rPr>
        <w:t xml:space="preserve"> zegarowych</w:t>
      </w:r>
      <w:r w:rsidRPr="00D6799B">
        <w:rPr>
          <w:rFonts w:ascii="Arial" w:hAnsi="Arial" w:cs="Arial"/>
          <w:sz w:val="22"/>
          <w:szCs w:val="22"/>
        </w:rPr>
        <w:t>;</w:t>
      </w:r>
    </w:p>
    <w:p w14:paraId="634B8605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Praktyki zawodowe realizowane będą w sposób ciągły przez 2 kolejne następujące po sobie tygodnie;</w:t>
      </w:r>
    </w:p>
    <w:p w14:paraId="6361694C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Praktyki zawodowe będzie realizowany przez 5 dni w tygodniu – dni robocze;</w:t>
      </w:r>
    </w:p>
    <w:p w14:paraId="2B116FA3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Dobowy wymiar czasu pracy nie może przekroczyć 6 godzin;</w:t>
      </w:r>
    </w:p>
    <w:p w14:paraId="56F490B0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Uczeń nie może świadczyć pracy w godzinach nadliczbowych;</w:t>
      </w:r>
    </w:p>
    <w:p w14:paraId="7F5F8CEC" w14:textId="595BA28C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Czas trwania praktyk uwzględnia przerwy wynikające z przepisów obowiązujących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w danym zakładzie pracy;</w:t>
      </w:r>
    </w:p>
    <w:p w14:paraId="0FAE2389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ramach mobilności 2 dni (weekend) zostaną wykorzystane na poczet realizacji programu kulturalnego.</w:t>
      </w:r>
    </w:p>
    <w:p w14:paraId="26960488" w14:textId="2B77AB54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Uczestnikowi zostanie wyznaczony </w:t>
      </w:r>
      <w:r w:rsidR="00890FBB" w:rsidRPr="00D6799B">
        <w:rPr>
          <w:rFonts w:ascii="Arial" w:hAnsi="Arial" w:cs="Arial"/>
          <w:sz w:val="22"/>
          <w:szCs w:val="22"/>
        </w:rPr>
        <w:t>Mentor,</w:t>
      </w:r>
      <w:r w:rsidRPr="00D6799B">
        <w:rPr>
          <w:rFonts w:ascii="Arial" w:hAnsi="Arial" w:cs="Arial"/>
          <w:sz w:val="22"/>
          <w:szCs w:val="22"/>
        </w:rPr>
        <w:t xml:space="preserve"> który będzie czuwał nad prawidłową realizacją </w:t>
      </w:r>
      <w:r w:rsidR="00890FBB" w:rsidRPr="00D6799B">
        <w:rPr>
          <w:rFonts w:ascii="Arial" w:hAnsi="Arial" w:cs="Arial"/>
          <w:sz w:val="22"/>
          <w:szCs w:val="22"/>
        </w:rPr>
        <w:t>programu merytorycznego praktyk</w:t>
      </w:r>
      <w:r w:rsidRPr="00D6799B">
        <w:rPr>
          <w:rFonts w:ascii="Arial" w:hAnsi="Arial" w:cs="Arial"/>
          <w:sz w:val="22"/>
          <w:szCs w:val="22"/>
        </w:rPr>
        <w:t xml:space="preserve"> przez uczestnika zgodnie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wcześniejszym opracowanym i skonstruowanym programem mobilności.</w:t>
      </w:r>
    </w:p>
    <w:p w14:paraId="60FB536B" w14:textId="28F48085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Udział we wszystkich działaniach projektowych jest dla uczestnika projektu bezpłatny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zostanie sfinansowany że środków pozyskanych w ramach dofinansowania.  </w:t>
      </w:r>
    </w:p>
    <w:p w14:paraId="72DC541F" w14:textId="392A4109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 xml:space="preserve">Zakwalifikowany uczestnik projektu ma obowiązek uczestniczyć we wszystkich działaniach przygotowawczych, w tym zajęciach językowych, kulturowych, pedagogicznych, spotkaniach organizacyjnych. </w:t>
      </w:r>
    </w:p>
    <w:p w14:paraId="250DC5C5" w14:textId="7D48852C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We wszystkich kwestiach związanych z projektem do dyspozycji zakwalifikowanych uczestników pozostaje koordynator projektu</w:t>
      </w:r>
      <w:r w:rsidR="00835F92" w:rsidRPr="00D6799B">
        <w:rPr>
          <w:rFonts w:ascii="Arial" w:hAnsi="Arial" w:cs="Arial"/>
          <w:sz w:val="22"/>
          <w:szCs w:val="22"/>
        </w:rPr>
        <w:t>, Dyrektor Andrzej Kosatka</w:t>
      </w:r>
      <w:r w:rsidRPr="00D6799B">
        <w:rPr>
          <w:rFonts w:ascii="Arial" w:hAnsi="Arial" w:cs="Arial"/>
          <w:sz w:val="22"/>
          <w:szCs w:val="22"/>
        </w:rPr>
        <w:t xml:space="preserve">, który posiada szczegółową wiedzę na temat realizowanych działań.  </w:t>
      </w:r>
    </w:p>
    <w:p w14:paraId="64388D00" w14:textId="71150A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choroby lub innych nieoczekiwanych zdarzeń losowych uniemożliwiających stawienie się </w:t>
      </w:r>
      <w:r w:rsidR="00890FBB" w:rsidRPr="00D6799B">
        <w:rPr>
          <w:rFonts w:ascii="Arial" w:hAnsi="Arial" w:cs="Arial"/>
          <w:sz w:val="22"/>
          <w:szCs w:val="22"/>
        </w:rPr>
        <w:t>na zajęciach przygotowawczych, organizowanych spotkaniach, praktykach realizowanych w ramach mobilności</w:t>
      </w:r>
      <w:r w:rsidRPr="00D6799B">
        <w:rPr>
          <w:rFonts w:ascii="Arial" w:hAnsi="Arial" w:cs="Arial"/>
          <w:sz w:val="22"/>
          <w:szCs w:val="22"/>
        </w:rPr>
        <w:t>, uczestnik ma obowiązek poinformować o tym fakcie, w tym samym dniu, opiekuna praktyk oraz koordynatora projektu i Szkoły, wskazując jednocześnie dzień powrotu do zakładu pracy celem kontynuowania stażu.</w:t>
      </w:r>
    </w:p>
    <w:p w14:paraId="688630A9" w14:textId="46F34156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Szczegółowe zasady odbywania mobilności zostaną zawarte w umowie pomiędzy Uczestnikiem </w:t>
      </w:r>
      <w:r w:rsidR="00890FBB" w:rsidRPr="00D6799B">
        <w:rPr>
          <w:rFonts w:ascii="Arial" w:hAnsi="Arial" w:cs="Arial"/>
          <w:sz w:val="22"/>
          <w:szCs w:val="22"/>
        </w:rPr>
        <w:t>praktyk</w:t>
      </w:r>
      <w:r w:rsidRPr="00D6799B">
        <w:rPr>
          <w:rFonts w:ascii="Arial" w:hAnsi="Arial" w:cs="Arial"/>
          <w:sz w:val="22"/>
          <w:szCs w:val="22"/>
        </w:rPr>
        <w:t>, a Organizacją wysyłającą</w:t>
      </w:r>
      <w:r w:rsidR="00890FBB" w:rsidRPr="00D6799B">
        <w:rPr>
          <w:rFonts w:ascii="Arial" w:hAnsi="Arial" w:cs="Arial"/>
          <w:sz w:val="22"/>
          <w:szCs w:val="22"/>
        </w:rPr>
        <w:t xml:space="preserve"> (Szkołą)</w:t>
      </w:r>
      <w:r w:rsidRPr="00D6799B">
        <w:rPr>
          <w:rFonts w:ascii="Arial" w:hAnsi="Arial" w:cs="Arial"/>
          <w:sz w:val="22"/>
          <w:szCs w:val="22"/>
        </w:rPr>
        <w:t xml:space="preserve"> oraz w regulaminie mobilności. </w:t>
      </w:r>
    </w:p>
    <w:p w14:paraId="2EE1AB1C" w14:textId="392E8392" w:rsidR="0059468C" w:rsidRDefault="00F418E0" w:rsidP="0069058E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zakwalifikowany do projektu zobowiązany jest przestrzegać zasad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reguł zawartych w porozumieniach, regulaminach i umowach dotyczących niniejszego projektu, niestosowanie się do zasad skutkować może wykluczeniem uczestnika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z projektu oraz koniecznością zwrotu poniesionych kosztów. </w:t>
      </w:r>
    </w:p>
    <w:p w14:paraId="1414BF69" w14:textId="77777777" w:rsidR="0069058E" w:rsidRPr="0069058E" w:rsidRDefault="0069058E" w:rsidP="0069058E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B5D4293" w14:textId="51449623" w:rsidR="00F418E0" w:rsidRPr="00D6799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4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Komisja 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>R</w:t>
      </w:r>
      <w:r w:rsidRPr="00D6799B">
        <w:rPr>
          <w:rFonts w:ascii="Arial" w:hAnsi="Arial" w:cs="Arial"/>
          <w:b/>
          <w:bCs/>
          <w:sz w:val="22"/>
          <w:szCs w:val="22"/>
        </w:rPr>
        <w:t>ekrutacyjna</w:t>
      </w:r>
    </w:p>
    <w:p w14:paraId="23CFE5F5" w14:textId="7777777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Dla projektu powołuje się komisję rekrutacyjną, która rozstrzyga o wszelkich sprawach związanych z rekrutacją. </w:t>
      </w:r>
    </w:p>
    <w:p w14:paraId="79B5B8B3" w14:textId="1C7AC617" w:rsidR="00F418E0" w:rsidRPr="0069058E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Do zadań komisji należy ogłoszenie naboru do projektu, zebranie aplikacji, stworzenie listy rankingowej oraz listy rezerwowej uczestników, aktualizacja list, przyjmowanie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rozpatrywanie </w:t>
      </w:r>
      <w:proofErr w:type="spellStart"/>
      <w:r w:rsidRPr="00D6799B">
        <w:rPr>
          <w:rFonts w:ascii="Arial" w:hAnsi="Arial" w:cs="Arial"/>
          <w:sz w:val="22"/>
          <w:szCs w:val="22"/>
        </w:rPr>
        <w:t>odwołań</w:t>
      </w:r>
      <w:proofErr w:type="spellEnd"/>
      <w:r w:rsidRPr="00D6799B">
        <w:rPr>
          <w:rFonts w:ascii="Arial" w:hAnsi="Arial" w:cs="Arial"/>
          <w:sz w:val="22"/>
          <w:szCs w:val="22"/>
        </w:rPr>
        <w:t xml:space="preserve"> od decyzji komisji a także udzielanie informacji na temat </w:t>
      </w:r>
      <w:r w:rsidRPr="0069058E">
        <w:rPr>
          <w:rFonts w:ascii="Arial" w:hAnsi="Arial" w:cs="Arial"/>
          <w:sz w:val="22"/>
          <w:szCs w:val="22"/>
        </w:rPr>
        <w:t>projektu oraz rekrutacji.</w:t>
      </w:r>
    </w:p>
    <w:p w14:paraId="4B7B9CEB" w14:textId="77777777" w:rsidR="00F418E0" w:rsidRPr="0069058E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W skład komisji rekrutacyjnej wchodzą: </w:t>
      </w:r>
    </w:p>
    <w:p w14:paraId="603FC0CE" w14:textId="2B5AB7D1" w:rsidR="006E75D1" w:rsidRPr="0069058E" w:rsidRDefault="00F418E0" w:rsidP="00F418E0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>Przewodniczący komisji –</w:t>
      </w:r>
      <w:r w:rsidR="00D131DE" w:rsidRPr="0069058E">
        <w:rPr>
          <w:rFonts w:ascii="Arial" w:hAnsi="Arial" w:cs="Arial"/>
          <w:sz w:val="22"/>
          <w:szCs w:val="22"/>
        </w:rPr>
        <w:t xml:space="preserve"> </w:t>
      </w:r>
      <w:r w:rsidR="0059468C" w:rsidRPr="0069058E">
        <w:rPr>
          <w:rFonts w:ascii="Arial" w:hAnsi="Arial" w:cs="Arial"/>
          <w:sz w:val="22"/>
          <w:szCs w:val="22"/>
        </w:rPr>
        <w:t>Nauczyciel</w:t>
      </w:r>
      <w:r w:rsidR="00890FBB" w:rsidRPr="0069058E">
        <w:rPr>
          <w:rFonts w:ascii="Arial" w:hAnsi="Arial" w:cs="Arial"/>
          <w:sz w:val="22"/>
          <w:szCs w:val="22"/>
        </w:rPr>
        <w:t xml:space="preserve"> – </w:t>
      </w:r>
      <w:r w:rsidR="0069058E" w:rsidRPr="0069058E">
        <w:rPr>
          <w:rFonts w:ascii="Arial" w:hAnsi="Arial" w:cs="Arial"/>
          <w:sz w:val="22"/>
          <w:szCs w:val="22"/>
        </w:rPr>
        <w:t>Ewa Banaszek</w:t>
      </w:r>
    </w:p>
    <w:p w14:paraId="12128049" w14:textId="769122CB" w:rsidR="00835F92" w:rsidRPr="0069058E" w:rsidRDefault="00835F92" w:rsidP="00835F92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Członek </w:t>
      </w:r>
      <w:r w:rsidR="002D2EC8" w:rsidRPr="0069058E">
        <w:rPr>
          <w:rFonts w:ascii="Arial" w:hAnsi="Arial" w:cs="Arial"/>
          <w:sz w:val="22"/>
          <w:szCs w:val="22"/>
        </w:rPr>
        <w:t>K</w:t>
      </w:r>
      <w:r w:rsidRPr="0069058E">
        <w:rPr>
          <w:rFonts w:ascii="Arial" w:hAnsi="Arial" w:cs="Arial"/>
          <w:sz w:val="22"/>
          <w:szCs w:val="22"/>
        </w:rPr>
        <w:t xml:space="preserve">omisji – Kierownik Szkolenia Praktycznego – </w:t>
      </w:r>
      <w:r w:rsidR="002D2EC8" w:rsidRPr="0069058E">
        <w:rPr>
          <w:rFonts w:ascii="Arial" w:hAnsi="Arial" w:cs="Arial"/>
          <w:sz w:val="22"/>
          <w:szCs w:val="22"/>
        </w:rPr>
        <w:t xml:space="preserve">Janusz Ostrowski </w:t>
      </w:r>
    </w:p>
    <w:p w14:paraId="280B5591" w14:textId="6C0A1FAA" w:rsidR="006A2F56" w:rsidRPr="0069058E" w:rsidRDefault="00835F92" w:rsidP="00E15EB5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>Członek komisji – Pedagog Szkolny – Barbara Lipska</w:t>
      </w:r>
    </w:p>
    <w:p w14:paraId="769C4E2E" w14:textId="77777777" w:rsidR="0059468C" w:rsidRDefault="0059468C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325382" w14:textId="39D68AEC" w:rsidR="00F418E0" w:rsidRPr="00D6799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lastRenderedPageBreak/>
        <w:t>§ 5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Zasady 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>R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ekrutacji 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>U</w:t>
      </w:r>
      <w:r w:rsidRPr="00D6799B">
        <w:rPr>
          <w:rFonts w:ascii="Arial" w:hAnsi="Arial" w:cs="Arial"/>
          <w:b/>
          <w:bCs/>
          <w:sz w:val="22"/>
          <w:szCs w:val="22"/>
        </w:rPr>
        <w:t>czestników</w:t>
      </w:r>
    </w:p>
    <w:p w14:paraId="44BA69EF" w14:textId="353D45FA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Rekrutacja zostanie poprzedzona akcją informacyjną, w czasie której zostaną podane zasady naboru. </w:t>
      </w:r>
    </w:p>
    <w:p w14:paraId="0AB25154" w14:textId="6A4478E6" w:rsidR="002E0AD6" w:rsidRPr="00D6799B" w:rsidRDefault="002E0AD6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Wszyscy uczestnicy projektu mają prawo do równego dostępu do informacji dotyczących działań w ramach realizowanych działań. </w:t>
      </w:r>
    </w:p>
    <w:p w14:paraId="236FA933" w14:textId="437C4CB8" w:rsidR="002E0AD6" w:rsidRPr="005D1256" w:rsidRDefault="002E0AD6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Rekrutacja zostanie przeprowadzona zgodnie z zasadą równość szans przy ubieganiu </w:t>
      </w:r>
      <w:r w:rsidRPr="005D1256">
        <w:rPr>
          <w:rFonts w:ascii="Arial" w:hAnsi="Arial" w:cs="Arial"/>
          <w:sz w:val="22"/>
          <w:szCs w:val="22"/>
        </w:rPr>
        <w:t>się o zakwalifikowanie na wyjazd zagraniczny bez względu na płeć, wiek</w:t>
      </w:r>
      <w:r w:rsidR="0069058E">
        <w:rPr>
          <w:rFonts w:ascii="Arial" w:hAnsi="Arial" w:cs="Arial"/>
          <w:sz w:val="22"/>
          <w:szCs w:val="22"/>
        </w:rPr>
        <w:t xml:space="preserve"> </w:t>
      </w:r>
      <w:r w:rsidRPr="005D1256">
        <w:rPr>
          <w:rFonts w:ascii="Arial" w:hAnsi="Arial" w:cs="Arial"/>
          <w:sz w:val="22"/>
          <w:szCs w:val="22"/>
        </w:rPr>
        <w:t>niepełnosprawność, wyznanie, itd.</w:t>
      </w:r>
    </w:p>
    <w:p w14:paraId="518C8953" w14:textId="4954E6DD" w:rsidR="00331540" w:rsidRPr="005D1256" w:rsidRDefault="00F418E0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 xml:space="preserve">Rekrutacja </w:t>
      </w:r>
      <w:r w:rsidR="00240130" w:rsidRPr="005D1256">
        <w:rPr>
          <w:rFonts w:ascii="Arial" w:hAnsi="Arial" w:cs="Arial"/>
          <w:sz w:val="22"/>
          <w:szCs w:val="22"/>
        </w:rPr>
        <w:t xml:space="preserve">będzie </w:t>
      </w:r>
      <w:r w:rsidRPr="005D1256">
        <w:rPr>
          <w:rFonts w:ascii="Arial" w:hAnsi="Arial" w:cs="Arial"/>
          <w:sz w:val="22"/>
          <w:szCs w:val="22"/>
        </w:rPr>
        <w:t xml:space="preserve">prowadzona </w:t>
      </w:r>
      <w:r w:rsidR="00331540" w:rsidRPr="005D1256">
        <w:rPr>
          <w:rFonts w:ascii="Arial" w:hAnsi="Arial" w:cs="Arial"/>
          <w:sz w:val="22"/>
          <w:szCs w:val="22"/>
        </w:rPr>
        <w:t>oddzielnie dla każdej z dwóch mobilności planowanych do realizacji w ramach projektu.</w:t>
      </w:r>
    </w:p>
    <w:p w14:paraId="3E7EC925" w14:textId="5AE51841" w:rsidR="00F418E0" w:rsidRPr="005D1256" w:rsidRDefault="00331540" w:rsidP="00833CE1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>Rekrutacja</w:t>
      </w:r>
      <w:r w:rsidR="0059468C">
        <w:rPr>
          <w:rFonts w:ascii="Arial" w:hAnsi="Arial" w:cs="Arial"/>
          <w:sz w:val="22"/>
          <w:szCs w:val="22"/>
        </w:rPr>
        <w:t xml:space="preserve"> </w:t>
      </w:r>
      <w:r w:rsidRPr="005D1256">
        <w:rPr>
          <w:rFonts w:ascii="Arial" w:hAnsi="Arial" w:cs="Arial"/>
          <w:sz w:val="22"/>
          <w:szCs w:val="22"/>
        </w:rPr>
        <w:t xml:space="preserve">prowadzona będzie w terminie </w:t>
      </w:r>
      <w:r w:rsidR="0059468C">
        <w:rPr>
          <w:rFonts w:ascii="Arial" w:hAnsi="Arial" w:cs="Arial"/>
          <w:sz w:val="22"/>
          <w:szCs w:val="22"/>
        </w:rPr>
        <w:t>0</w:t>
      </w:r>
      <w:r w:rsidR="0069058E">
        <w:rPr>
          <w:rFonts w:ascii="Arial" w:hAnsi="Arial" w:cs="Arial"/>
          <w:sz w:val="22"/>
          <w:szCs w:val="22"/>
        </w:rPr>
        <w:t>9</w:t>
      </w:r>
      <w:r w:rsidR="002E0AD6" w:rsidRPr="005D1256">
        <w:rPr>
          <w:rFonts w:ascii="Arial" w:hAnsi="Arial" w:cs="Arial"/>
          <w:sz w:val="22"/>
          <w:szCs w:val="22"/>
        </w:rPr>
        <w:t>.</w:t>
      </w:r>
      <w:r w:rsidR="0059468C">
        <w:rPr>
          <w:rFonts w:ascii="Arial" w:hAnsi="Arial" w:cs="Arial"/>
          <w:sz w:val="22"/>
          <w:szCs w:val="22"/>
        </w:rPr>
        <w:t>02</w:t>
      </w:r>
      <w:r w:rsidR="002E0AD6" w:rsidRPr="005D1256">
        <w:rPr>
          <w:rFonts w:ascii="Arial" w:hAnsi="Arial" w:cs="Arial"/>
          <w:sz w:val="22"/>
          <w:szCs w:val="22"/>
        </w:rPr>
        <w:t>.202</w:t>
      </w:r>
      <w:r w:rsidR="0059468C">
        <w:rPr>
          <w:rFonts w:ascii="Arial" w:hAnsi="Arial" w:cs="Arial"/>
          <w:sz w:val="22"/>
          <w:szCs w:val="22"/>
        </w:rPr>
        <w:t>3</w:t>
      </w:r>
      <w:r w:rsidR="002E0AD6" w:rsidRPr="005D1256">
        <w:rPr>
          <w:rFonts w:ascii="Arial" w:hAnsi="Arial" w:cs="Arial"/>
          <w:sz w:val="22"/>
          <w:szCs w:val="22"/>
        </w:rPr>
        <w:t xml:space="preserve"> do </w:t>
      </w:r>
      <w:r w:rsidR="0069058E">
        <w:rPr>
          <w:rFonts w:ascii="Arial" w:hAnsi="Arial" w:cs="Arial"/>
          <w:sz w:val="22"/>
          <w:szCs w:val="22"/>
        </w:rPr>
        <w:t>16</w:t>
      </w:r>
      <w:r w:rsidR="002E0AD6" w:rsidRPr="005D1256">
        <w:rPr>
          <w:rFonts w:ascii="Arial" w:hAnsi="Arial" w:cs="Arial"/>
          <w:sz w:val="22"/>
          <w:szCs w:val="22"/>
        </w:rPr>
        <w:t>.0</w:t>
      </w:r>
      <w:r w:rsidR="0059468C">
        <w:rPr>
          <w:rFonts w:ascii="Arial" w:hAnsi="Arial" w:cs="Arial"/>
          <w:sz w:val="22"/>
          <w:szCs w:val="22"/>
        </w:rPr>
        <w:t>2</w:t>
      </w:r>
      <w:r w:rsidR="002E0AD6" w:rsidRPr="005D1256">
        <w:rPr>
          <w:rFonts w:ascii="Arial" w:hAnsi="Arial" w:cs="Arial"/>
          <w:sz w:val="22"/>
          <w:szCs w:val="22"/>
        </w:rPr>
        <w:t>.202</w:t>
      </w:r>
      <w:r w:rsidR="0059468C">
        <w:rPr>
          <w:rFonts w:ascii="Arial" w:hAnsi="Arial" w:cs="Arial"/>
          <w:sz w:val="22"/>
          <w:szCs w:val="22"/>
        </w:rPr>
        <w:t>3</w:t>
      </w:r>
      <w:r w:rsidR="00833CE1" w:rsidRPr="005D1256">
        <w:rPr>
          <w:rFonts w:ascii="Arial" w:hAnsi="Arial" w:cs="Arial"/>
          <w:sz w:val="22"/>
          <w:szCs w:val="22"/>
        </w:rPr>
        <w:t>, termin składnia zgłoszeń mija o godzinie 1</w:t>
      </w:r>
      <w:r w:rsidR="0059468C">
        <w:rPr>
          <w:rFonts w:ascii="Arial" w:hAnsi="Arial" w:cs="Arial"/>
          <w:sz w:val="22"/>
          <w:szCs w:val="22"/>
        </w:rPr>
        <w:t>0</w:t>
      </w:r>
      <w:r w:rsidR="00833CE1" w:rsidRPr="005D1256">
        <w:rPr>
          <w:rFonts w:ascii="Arial" w:hAnsi="Arial" w:cs="Arial"/>
          <w:sz w:val="22"/>
          <w:szCs w:val="22"/>
        </w:rPr>
        <w:t>:00.</w:t>
      </w:r>
    </w:p>
    <w:p w14:paraId="20F769AF" w14:textId="2AF964FB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>Szczegółowe zasady rekrutacji,</w:t>
      </w:r>
      <w:r w:rsidR="002E0AD6" w:rsidRPr="005D1256">
        <w:rPr>
          <w:rFonts w:ascii="Arial" w:hAnsi="Arial" w:cs="Arial"/>
          <w:sz w:val="22"/>
          <w:szCs w:val="22"/>
        </w:rPr>
        <w:t xml:space="preserve"> regulamin,</w:t>
      </w:r>
      <w:r w:rsidRPr="005D1256">
        <w:rPr>
          <w:rFonts w:ascii="Arial" w:hAnsi="Arial" w:cs="Arial"/>
          <w:sz w:val="22"/>
          <w:szCs w:val="22"/>
        </w:rPr>
        <w:t xml:space="preserve"> formularze oraz instrukcje wypełnienia zgłoszeń będą dostępne na stronie internetowej szkoły w zakładce „Projekty</w:t>
      </w:r>
      <w:r w:rsidRPr="00D6799B">
        <w:rPr>
          <w:rFonts w:ascii="Arial" w:hAnsi="Arial" w:cs="Arial"/>
          <w:sz w:val="22"/>
          <w:szCs w:val="22"/>
        </w:rPr>
        <w:t xml:space="preserve"> Unijne”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odnośniku </w:t>
      </w:r>
      <w:r w:rsidR="006E75D1" w:rsidRPr="00D6799B">
        <w:rPr>
          <w:rFonts w:ascii="Arial" w:hAnsi="Arial" w:cs="Arial"/>
          <w:sz w:val="22"/>
          <w:szCs w:val="22"/>
        </w:rPr>
        <w:t xml:space="preserve"> </w:t>
      </w:r>
      <w:r w:rsidRPr="00D6799B">
        <w:rPr>
          <w:rFonts w:ascii="Arial" w:hAnsi="Arial" w:cs="Arial"/>
          <w:sz w:val="22"/>
          <w:szCs w:val="22"/>
        </w:rPr>
        <w:t xml:space="preserve">z numerem niniejszego projektu oraz </w:t>
      </w:r>
      <w:r w:rsidR="00D131DE" w:rsidRPr="00D6799B">
        <w:rPr>
          <w:rFonts w:ascii="Arial" w:hAnsi="Arial" w:cs="Arial"/>
          <w:sz w:val="22"/>
          <w:szCs w:val="22"/>
        </w:rPr>
        <w:t>u koordynatora projektu</w:t>
      </w:r>
      <w:r w:rsidRPr="00D6799B">
        <w:rPr>
          <w:rFonts w:ascii="Arial" w:hAnsi="Arial" w:cs="Arial"/>
          <w:sz w:val="22"/>
          <w:szCs w:val="22"/>
        </w:rPr>
        <w:t>.</w:t>
      </w:r>
    </w:p>
    <w:p w14:paraId="2312D848" w14:textId="77777777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Podstawą kwalifikowania osób do realizacji staży w ramach projektu będzie spełnienie następujących warunków:</w:t>
      </w:r>
    </w:p>
    <w:p w14:paraId="25000D63" w14:textId="77777777" w:rsidR="00F418E0" w:rsidRPr="00D6799B" w:rsidRDefault="00F418E0" w:rsidP="005D1256">
      <w:pPr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Przynależności do grupy określonej grupy docelowej, opisanej w § 2;</w:t>
      </w:r>
    </w:p>
    <w:p w14:paraId="0E0E5088" w14:textId="4A31EBBC" w:rsidR="00F418E0" w:rsidRPr="00D6799B" w:rsidRDefault="00F418E0" w:rsidP="005D1256">
      <w:pPr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Złożenie poprawnie wypełnionego i podpisanego przez kandydata formularza rekrutacyjnego. (W przypadku kiedy kandydat w dniu składania formularza zgłoszeniowego nie ma ukończonych 18 lat, na formularzu konieczny jest również podpis opiekuna prawnego)</w:t>
      </w:r>
      <w:r w:rsidR="002E0AD6" w:rsidRPr="00D6799B">
        <w:rPr>
          <w:rFonts w:ascii="Arial" w:hAnsi="Arial" w:cs="Arial"/>
          <w:sz w:val="22"/>
          <w:szCs w:val="22"/>
        </w:rPr>
        <w:t xml:space="preserve"> w wyznaczonym terminie</w:t>
      </w:r>
      <w:r w:rsidR="006E75D1" w:rsidRPr="00D6799B">
        <w:rPr>
          <w:rFonts w:ascii="Arial" w:hAnsi="Arial" w:cs="Arial"/>
          <w:sz w:val="22"/>
          <w:szCs w:val="22"/>
        </w:rPr>
        <w:t>.</w:t>
      </w:r>
    </w:p>
    <w:p w14:paraId="5E419607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Rekrutację przeprowadzi powołana przez Dyrekcje Szkoły komisja rekrutacyjna.</w:t>
      </w:r>
    </w:p>
    <w:p w14:paraId="15257252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Utworzona zostanie Komisja Rekrutacyjna składająca się z Przewodniczącego Komisji Rekrutacyjnej oraz dwóch Członków Komisji Rekrutacyjnej.</w:t>
      </w:r>
    </w:p>
    <w:p w14:paraId="589F7D38" w14:textId="0743F81C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Chęć udziału w projekcie </w:t>
      </w:r>
      <w:r w:rsidR="002E0AD6" w:rsidRPr="00D6799B">
        <w:rPr>
          <w:rFonts w:ascii="Arial" w:hAnsi="Arial" w:cs="Arial"/>
          <w:sz w:val="22"/>
          <w:szCs w:val="22"/>
        </w:rPr>
        <w:t>kandydat</w:t>
      </w:r>
      <w:r w:rsidRPr="00D6799B">
        <w:rPr>
          <w:rFonts w:ascii="Arial" w:hAnsi="Arial" w:cs="Arial"/>
          <w:sz w:val="22"/>
          <w:szCs w:val="22"/>
        </w:rPr>
        <w:t xml:space="preserve"> zgłasza poprzez złożenie </w:t>
      </w:r>
      <w:r w:rsidR="002E0AD6" w:rsidRPr="00D6799B">
        <w:rPr>
          <w:rFonts w:ascii="Arial" w:hAnsi="Arial" w:cs="Arial"/>
          <w:sz w:val="22"/>
          <w:szCs w:val="22"/>
        </w:rPr>
        <w:t>w sekretariacie Szkoły poprawienie wypełnionego formularza zgłoszeniowego w wyznaczonym terminie, który podlegać będzie ocenie przez Komisję Rekrutacyjną</w:t>
      </w:r>
      <w:r w:rsidRPr="00D6799B">
        <w:rPr>
          <w:rFonts w:ascii="Arial" w:hAnsi="Arial" w:cs="Arial"/>
          <w:sz w:val="22"/>
          <w:szCs w:val="22"/>
        </w:rPr>
        <w:t>.</w:t>
      </w:r>
    </w:p>
    <w:p w14:paraId="7993A77B" w14:textId="40C547DD" w:rsidR="00F418E0" w:rsidRPr="00D6799B" w:rsidRDefault="002E0AD6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Kandydaci</w:t>
      </w:r>
      <w:r w:rsidR="00F418E0" w:rsidRPr="00D6799B">
        <w:rPr>
          <w:rFonts w:ascii="Arial" w:hAnsi="Arial" w:cs="Arial"/>
          <w:sz w:val="22"/>
          <w:szCs w:val="22"/>
        </w:rPr>
        <w:t xml:space="preserve"> zobowiązują się do podania prawdziwych danych w formularzach rekrutacyjnych.</w:t>
      </w:r>
    </w:p>
    <w:p w14:paraId="308D073B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Szczegółowe kryteria rekrutacji obejmują:</w:t>
      </w:r>
    </w:p>
    <w:p w14:paraId="2D5B2B7D" w14:textId="7C32AC2F" w:rsidR="00F418E0" w:rsidRPr="00E15EB5" w:rsidRDefault="00F418E0" w:rsidP="00E15EB5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 xml:space="preserve">- Średnia ocen z przedmiotów zawodowych </w:t>
      </w:r>
      <w:r w:rsidR="005D1256">
        <w:rPr>
          <w:rFonts w:ascii="Arial" w:hAnsi="Arial" w:cs="Arial"/>
          <w:sz w:val="22"/>
          <w:szCs w:val="22"/>
        </w:rPr>
        <w:t xml:space="preserve">za ostatni zakończony </w:t>
      </w:r>
      <w:r w:rsidR="0041101D">
        <w:rPr>
          <w:rFonts w:ascii="Arial" w:hAnsi="Arial" w:cs="Arial"/>
          <w:sz w:val="22"/>
          <w:szCs w:val="22"/>
        </w:rPr>
        <w:t>semestr</w:t>
      </w:r>
      <w:r w:rsidRPr="00D6799B">
        <w:rPr>
          <w:rFonts w:ascii="Arial" w:hAnsi="Arial" w:cs="Arial"/>
          <w:sz w:val="22"/>
          <w:szCs w:val="22"/>
        </w:rPr>
        <w:t xml:space="preserve">. </w:t>
      </w:r>
      <w:bookmarkStart w:id="2" w:name="_Hlk524628718"/>
      <w:r w:rsidRPr="00E15EB5">
        <w:rPr>
          <w:rFonts w:ascii="Arial" w:hAnsi="Arial" w:cs="Arial"/>
          <w:sz w:val="22"/>
          <w:szCs w:val="22"/>
        </w:rPr>
        <w:t xml:space="preserve">Punkty będą przyznawane według następującego wzoru: średnia ocen x </w:t>
      </w:r>
      <w:r w:rsidR="00F25FB4" w:rsidRPr="00E15EB5">
        <w:rPr>
          <w:rFonts w:ascii="Arial" w:hAnsi="Arial" w:cs="Arial"/>
          <w:sz w:val="22"/>
          <w:szCs w:val="22"/>
        </w:rPr>
        <w:t>6</w:t>
      </w:r>
      <w:r w:rsidRPr="00E15EB5">
        <w:rPr>
          <w:rFonts w:ascii="Arial" w:hAnsi="Arial" w:cs="Arial"/>
          <w:sz w:val="22"/>
          <w:szCs w:val="22"/>
        </w:rPr>
        <w:t>pkt.</w:t>
      </w:r>
      <w:r w:rsidR="002E0AD6" w:rsidRPr="00E15EB5">
        <w:rPr>
          <w:rFonts w:ascii="Arial" w:hAnsi="Arial" w:cs="Arial"/>
          <w:sz w:val="22"/>
          <w:szCs w:val="22"/>
        </w:rPr>
        <w:t xml:space="preserve"> </w:t>
      </w:r>
      <w:r w:rsidRPr="00E15EB5">
        <w:rPr>
          <w:rFonts w:ascii="Arial" w:hAnsi="Arial" w:cs="Arial"/>
          <w:sz w:val="22"/>
          <w:szCs w:val="22"/>
        </w:rPr>
        <w:t>Kandydat może uzyskać maksymalnie 3</w:t>
      </w:r>
      <w:r w:rsidR="00F25FB4" w:rsidRPr="00E15EB5">
        <w:rPr>
          <w:rFonts w:ascii="Arial" w:hAnsi="Arial" w:cs="Arial"/>
          <w:sz w:val="22"/>
          <w:szCs w:val="22"/>
        </w:rPr>
        <w:t>6</w:t>
      </w:r>
      <w:r w:rsidRPr="00E15EB5">
        <w:rPr>
          <w:rFonts w:ascii="Arial" w:hAnsi="Arial" w:cs="Arial"/>
          <w:sz w:val="22"/>
          <w:szCs w:val="22"/>
        </w:rPr>
        <w:t xml:space="preserve"> punktów</w:t>
      </w:r>
      <w:bookmarkEnd w:id="2"/>
      <w:r w:rsidRPr="00E15EB5">
        <w:rPr>
          <w:rFonts w:ascii="Arial" w:hAnsi="Arial" w:cs="Arial"/>
          <w:sz w:val="22"/>
          <w:szCs w:val="22"/>
        </w:rPr>
        <w:t>.</w:t>
      </w:r>
    </w:p>
    <w:p w14:paraId="1DA03813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2693E654" w14:textId="05C06685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Średnia ocen z zajęć języka angielskiego (język zawodowy i ogólny) </w:t>
      </w:r>
      <w:r w:rsidR="005D1256" w:rsidRPr="005D1256">
        <w:rPr>
          <w:rFonts w:ascii="Arial" w:hAnsi="Arial" w:cs="Arial"/>
          <w:sz w:val="22"/>
          <w:szCs w:val="22"/>
        </w:rPr>
        <w:t xml:space="preserve">za ostatni zakończony </w:t>
      </w:r>
      <w:r w:rsidR="0041101D">
        <w:rPr>
          <w:rFonts w:ascii="Arial" w:hAnsi="Arial" w:cs="Arial"/>
          <w:sz w:val="22"/>
          <w:szCs w:val="22"/>
        </w:rPr>
        <w:t>semestr</w:t>
      </w:r>
      <w:r w:rsidRPr="00D6799B">
        <w:rPr>
          <w:rFonts w:ascii="Arial" w:hAnsi="Arial" w:cs="Arial"/>
          <w:sz w:val="22"/>
          <w:szCs w:val="22"/>
        </w:rPr>
        <w:t xml:space="preserve">. </w:t>
      </w:r>
      <w:bookmarkStart w:id="3" w:name="_Hlk524628961"/>
      <w:r w:rsidRPr="00D6799B">
        <w:rPr>
          <w:rFonts w:ascii="Arial" w:hAnsi="Arial" w:cs="Arial"/>
          <w:sz w:val="22"/>
          <w:szCs w:val="22"/>
        </w:rPr>
        <w:t xml:space="preserve">Punkty będą przyznawane według następującego wzoru: średnia ocen x </w:t>
      </w:r>
      <w:r w:rsidR="00F25FB4" w:rsidRPr="00D6799B">
        <w:rPr>
          <w:rFonts w:ascii="Arial" w:hAnsi="Arial" w:cs="Arial"/>
          <w:sz w:val="22"/>
          <w:szCs w:val="22"/>
        </w:rPr>
        <w:t>4</w:t>
      </w:r>
      <w:r w:rsidRPr="00D6799B">
        <w:rPr>
          <w:rFonts w:ascii="Arial" w:hAnsi="Arial" w:cs="Arial"/>
          <w:sz w:val="22"/>
          <w:szCs w:val="22"/>
        </w:rPr>
        <w:t>pkt. Kandydat może uzyskać maksymalnie 30 punktów</w:t>
      </w:r>
      <w:bookmarkEnd w:id="3"/>
      <w:r w:rsidRPr="00D6799B">
        <w:rPr>
          <w:rFonts w:ascii="Arial" w:hAnsi="Arial" w:cs="Arial"/>
          <w:sz w:val="22"/>
          <w:szCs w:val="22"/>
        </w:rPr>
        <w:t>.</w:t>
      </w:r>
    </w:p>
    <w:p w14:paraId="12F7EB8D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4C143B31" w14:textId="50F03432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Ocena z zachowania </w:t>
      </w:r>
      <w:r w:rsidR="005D1256" w:rsidRPr="005D1256">
        <w:rPr>
          <w:rFonts w:ascii="Arial" w:hAnsi="Arial" w:cs="Arial"/>
          <w:sz w:val="22"/>
          <w:szCs w:val="22"/>
        </w:rPr>
        <w:t xml:space="preserve">za ostatni zakończony </w:t>
      </w:r>
      <w:r w:rsidR="0041101D">
        <w:rPr>
          <w:rFonts w:ascii="Arial" w:hAnsi="Arial" w:cs="Arial"/>
          <w:sz w:val="22"/>
          <w:szCs w:val="22"/>
        </w:rPr>
        <w:t>semestr</w:t>
      </w:r>
      <w:r w:rsidRPr="00D6799B">
        <w:rPr>
          <w:rFonts w:ascii="Arial" w:hAnsi="Arial" w:cs="Arial"/>
          <w:sz w:val="22"/>
          <w:szCs w:val="22"/>
        </w:rPr>
        <w:t>. Punkty będą przyznawane według następującego wzoru: ocen x 2pkt. Kandydat może uzyskać maksymalnie 1</w:t>
      </w:r>
      <w:r w:rsidR="00F25FB4" w:rsidRPr="00D6799B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punktów.</w:t>
      </w:r>
    </w:p>
    <w:p w14:paraId="3F2F9EC4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20EAA87C" w14:textId="1CA38C82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Aktywne działania na rzecz szkoły (udział w konkursach, olimpiadach, działalność </w:t>
      </w:r>
      <w:r w:rsidR="00B3046A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samorządach, kołach zainteresowań, organizacja wydarzeń szkolnych, itp.). Kandydat może uzyskać maksymalnie </w:t>
      </w:r>
      <w:r w:rsidR="00F25FB4" w:rsidRPr="00D6799B">
        <w:rPr>
          <w:rFonts w:ascii="Arial" w:hAnsi="Arial" w:cs="Arial"/>
          <w:sz w:val="22"/>
          <w:szCs w:val="22"/>
        </w:rPr>
        <w:t>20</w:t>
      </w:r>
      <w:r w:rsidRPr="00D6799B">
        <w:rPr>
          <w:rFonts w:ascii="Arial" w:hAnsi="Arial" w:cs="Arial"/>
          <w:sz w:val="22"/>
          <w:szCs w:val="22"/>
        </w:rPr>
        <w:t xml:space="preserve"> punktów, punktacje przyznaje komisja po ocenie zaangażowania kandydata.</w:t>
      </w:r>
    </w:p>
    <w:p w14:paraId="654E6A5F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59381E35" w14:textId="59642E22" w:rsidR="00F418E0" w:rsidRPr="00D6799B" w:rsidRDefault="00F418E0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- Ocena sytuacji życiowej ucznia (niepełna rodzina, sytuacja ekonomiczna, rodzina wielodzietna, inne). Kandydat może uzyskać maksymalnie 20 punktów, punktacje przyznaje komisja po ocenie sytuacji kandydata.</w:t>
      </w:r>
    </w:p>
    <w:p w14:paraId="734ABE11" w14:textId="77777777" w:rsidR="00F25FB4" w:rsidRPr="00D6799B" w:rsidRDefault="00F25FB4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0548C86F" w14:textId="3EA62A6D" w:rsidR="0034632B" w:rsidRPr="00D6799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Punkty za poszczególne kategorie zostaną przyznane przez Komisję Rekrutacyjną na podstawie weryfikacji formularzy rekrutacyjnych.</w:t>
      </w:r>
    </w:p>
    <w:p w14:paraId="66C490F4" w14:textId="53EE8264" w:rsidR="00F418E0" w:rsidRPr="00D6799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Komisja rekrutacyjna będzie weryfikować prawdziwość danych zawartych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w formularzach, w przypadku celowego wprowadzania w błąd Komisji Rekrutacyjnej, kandydat zostaje wykluczony z postepowania rekrutacyjnego.</w:t>
      </w:r>
    </w:p>
    <w:p w14:paraId="03C5419C" w14:textId="42EF3FD3" w:rsidR="009B4264" w:rsidRPr="0069058E" w:rsidRDefault="009B4264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Do projektu zostanie zakwalifikowanych </w:t>
      </w:r>
      <w:r w:rsidR="0059468C">
        <w:rPr>
          <w:rFonts w:ascii="Arial" w:hAnsi="Arial" w:cs="Arial"/>
          <w:sz w:val="22"/>
          <w:szCs w:val="22"/>
        </w:rPr>
        <w:t>2</w:t>
      </w:r>
      <w:r w:rsidR="0069058E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uczniów z najwyższą liczbą zdobytych </w:t>
      </w:r>
      <w:r w:rsidRPr="0069058E">
        <w:rPr>
          <w:rFonts w:ascii="Arial" w:hAnsi="Arial" w:cs="Arial"/>
          <w:sz w:val="22"/>
          <w:szCs w:val="22"/>
        </w:rPr>
        <w:t xml:space="preserve">punktów </w:t>
      </w:r>
      <w:r w:rsidR="0069058E" w:rsidRPr="0069058E">
        <w:rPr>
          <w:rFonts w:ascii="Arial" w:hAnsi="Arial" w:cs="Arial"/>
          <w:sz w:val="22"/>
          <w:szCs w:val="22"/>
        </w:rPr>
        <w:t xml:space="preserve">(w ramach przewidzianych limitów dla grup) </w:t>
      </w:r>
      <w:r w:rsidRPr="0069058E">
        <w:rPr>
          <w:rFonts w:ascii="Arial" w:hAnsi="Arial" w:cs="Arial"/>
          <w:sz w:val="22"/>
          <w:szCs w:val="22"/>
        </w:rPr>
        <w:t>kształcących się na kierunkach:</w:t>
      </w:r>
    </w:p>
    <w:p w14:paraId="51222C17" w14:textId="7B0611D7" w:rsidR="009B4264" w:rsidRPr="0069058E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technik informatyk </w:t>
      </w:r>
      <w:r w:rsidR="0069058E" w:rsidRPr="0069058E">
        <w:rPr>
          <w:rFonts w:ascii="Arial" w:hAnsi="Arial" w:cs="Arial"/>
          <w:sz w:val="22"/>
          <w:szCs w:val="22"/>
        </w:rPr>
        <w:t xml:space="preserve">/ technik programista </w:t>
      </w:r>
      <w:r w:rsidRPr="0069058E">
        <w:rPr>
          <w:rFonts w:ascii="Arial" w:hAnsi="Arial" w:cs="Arial"/>
          <w:sz w:val="22"/>
          <w:szCs w:val="22"/>
        </w:rPr>
        <w:t xml:space="preserve">– </w:t>
      </w:r>
      <w:r w:rsidR="0069058E" w:rsidRPr="0069058E">
        <w:rPr>
          <w:rFonts w:ascii="Arial" w:hAnsi="Arial" w:cs="Arial"/>
          <w:sz w:val="22"/>
          <w:szCs w:val="22"/>
        </w:rPr>
        <w:t>8</w:t>
      </w:r>
      <w:r w:rsidRPr="0069058E">
        <w:rPr>
          <w:rFonts w:ascii="Arial" w:hAnsi="Arial" w:cs="Arial"/>
          <w:sz w:val="22"/>
          <w:szCs w:val="22"/>
        </w:rPr>
        <w:t xml:space="preserve"> miejsc</w:t>
      </w:r>
    </w:p>
    <w:p w14:paraId="27024905" w14:textId="1A0F21BB" w:rsidR="009B4264" w:rsidRPr="0069058E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technik </w:t>
      </w:r>
      <w:r w:rsidR="0069058E" w:rsidRPr="0069058E">
        <w:rPr>
          <w:rFonts w:ascii="Arial" w:hAnsi="Arial" w:cs="Arial"/>
          <w:sz w:val="22"/>
          <w:szCs w:val="22"/>
        </w:rPr>
        <w:t>ekonomista / technik handlowiec</w:t>
      </w:r>
      <w:r w:rsidRPr="0069058E">
        <w:rPr>
          <w:rFonts w:ascii="Arial" w:hAnsi="Arial" w:cs="Arial"/>
          <w:sz w:val="22"/>
          <w:szCs w:val="22"/>
        </w:rPr>
        <w:t xml:space="preserve"> – </w:t>
      </w:r>
      <w:r w:rsidR="0069058E" w:rsidRPr="0069058E">
        <w:rPr>
          <w:rFonts w:ascii="Arial" w:hAnsi="Arial" w:cs="Arial"/>
          <w:sz w:val="22"/>
          <w:szCs w:val="22"/>
        </w:rPr>
        <w:t>8</w:t>
      </w:r>
      <w:r w:rsidRPr="0069058E">
        <w:rPr>
          <w:rFonts w:ascii="Arial" w:hAnsi="Arial" w:cs="Arial"/>
          <w:sz w:val="22"/>
          <w:szCs w:val="22"/>
        </w:rPr>
        <w:t xml:space="preserve"> miejsc</w:t>
      </w:r>
    </w:p>
    <w:p w14:paraId="1DB8166A" w14:textId="442B1E0B" w:rsidR="009B4264" w:rsidRPr="0069058E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technik </w:t>
      </w:r>
      <w:r w:rsidR="0059468C" w:rsidRPr="0069058E">
        <w:rPr>
          <w:rFonts w:ascii="Arial" w:hAnsi="Arial" w:cs="Arial"/>
          <w:sz w:val="22"/>
          <w:szCs w:val="22"/>
        </w:rPr>
        <w:t>spedytor</w:t>
      </w:r>
      <w:r w:rsidRPr="0069058E">
        <w:rPr>
          <w:rFonts w:ascii="Arial" w:hAnsi="Arial" w:cs="Arial"/>
          <w:sz w:val="22"/>
          <w:szCs w:val="22"/>
        </w:rPr>
        <w:t xml:space="preserve"> –</w:t>
      </w:r>
      <w:r w:rsidR="0059468C" w:rsidRPr="0069058E">
        <w:rPr>
          <w:rFonts w:ascii="Arial" w:hAnsi="Arial" w:cs="Arial"/>
          <w:sz w:val="22"/>
          <w:szCs w:val="22"/>
        </w:rPr>
        <w:t xml:space="preserve"> </w:t>
      </w:r>
      <w:r w:rsidR="0069058E" w:rsidRPr="0069058E">
        <w:rPr>
          <w:rFonts w:ascii="Arial" w:hAnsi="Arial" w:cs="Arial"/>
          <w:sz w:val="22"/>
          <w:szCs w:val="22"/>
        </w:rPr>
        <w:t>6</w:t>
      </w:r>
      <w:r w:rsidRPr="0069058E">
        <w:rPr>
          <w:rFonts w:ascii="Arial" w:hAnsi="Arial" w:cs="Arial"/>
          <w:sz w:val="22"/>
          <w:szCs w:val="22"/>
        </w:rPr>
        <w:t xml:space="preserve"> miejsc</w:t>
      </w:r>
    </w:p>
    <w:p w14:paraId="33DC2B07" w14:textId="115B388F" w:rsidR="00B3046A" w:rsidRPr="0069058E" w:rsidRDefault="009B4264" w:rsidP="0069058E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Dla każdego kierunku kształcenia zgodnie z wyznaczonym limitem miejsc zostanie opublikowana lista osób zakwalifikowanych oraz lista rezerwowa. </w:t>
      </w:r>
    </w:p>
    <w:p w14:paraId="206424A2" w14:textId="00B5B67E" w:rsidR="00F418E0" w:rsidRPr="00D6799B" w:rsidRDefault="00F418E0" w:rsidP="002E0AD6">
      <w:pPr>
        <w:tabs>
          <w:tab w:val="left" w:pos="3360"/>
          <w:tab w:val="center" w:pos="4536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lastRenderedPageBreak/>
        <w:t>§ 7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Ogłoszenie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W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yników i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P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rocedura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O</w:t>
      </w:r>
      <w:r w:rsidRPr="00D6799B">
        <w:rPr>
          <w:rFonts w:ascii="Arial" w:hAnsi="Arial" w:cs="Arial"/>
          <w:b/>
          <w:bCs/>
          <w:sz w:val="22"/>
          <w:szCs w:val="22"/>
        </w:rPr>
        <w:t>dwoławcza</w:t>
      </w:r>
    </w:p>
    <w:p w14:paraId="3CDE2302" w14:textId="5F7C012B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Komisja rekrutacyjna poda wyniki rekrutacji po uprzedniej weryfikacji</w:t>
      </w:r>
      <w:r w:rsidR="0034632B" w:rsidRPr="00D6799B">
        <w:rPr>
          <w:rFonts w:ascii="Arial" w:hAnsi="Arial" w:cs="Arial"/>
          <w:sz w:val="22"/>
          <w:szCs w:val="22"/>
        </w:rPr>
        <w:t xml:space="preserve"> formularzy zgłoszeniowych</w:t>
      </w:r>
      <w:r w:rsidRPr="00D6799B">
        <w:rPr>
          <w:rFonts w:ascii="Arial" w:hAnsi="Arial" w:cs="Arial"/>
          <w:sz w:val="22"/>
          <w:szCs w:val="22"/>
        </w:rPr>
        <w:t>.</w:t>
      </w:r>
    </w:p>
    <w:p w14:paraId="30F1DA7F" w14:textId="48C2F7D0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Wyniki </w:t>
      </w:r>
      <w:r w:rsidR="0034632B" w:rsidRPr="00D6799B">
        <w:rPr>
          <w:rFonts w:ascii="Arial" w:hAnsi="Arial" w:cs="Arial"/>
          <w:sz w:val="22"/>
          <w:szCs w:val="22"/>
        </w:rPr>
        <w:t xml:space="preserve">wstępne </w:t>
      </w:r>
      <w:r w:rsidRPr="00D6799B">
        <w:rPr>
          <w:rFonts w:ascii="Arial" w:hAnsi="Arial" w:cs="Arial"/>
          <w:sz w:val="22"/>
          <w:szCs w:val="22"/>
        </w:rPr>
        <w:t>rekrutacji zostaną ogłoszone w dzień zakończeni</w:t>
      </w:r>
      <w:r w:rsidR="00E15EB5">
        <w:rPr>
          <w:rFonts w:ascii="Arial" w:hAnsi="Arial" w:cs="Arial"/>
          <w:sz w:val="22"/>
          <w:szCs w:val="22"/>
        </w:rPr>
        <w:t>a</w:t>
      </w:r>
      <w:r w:rsidRPr="00D6799B">
        <w:rPr>
          <w:rFonts w:ascii="Arial" w:hAnsi="Arial" w:cs="Arial"/>
          <w:sz w:val="22"/>
          <w:szCs w:val="22"/>
        </w:rPr>
        <w:t xml:space="preserve"> rekrutacji</w:t>
      </w:r>
      <w:r w:rsidR="0034632B" w:rsidRPr="00D6799B">
        <w:rPr>
          <w:rFonts w:ascii="Arial" w:hAnsi="Arial" w:cs="Arial"/>
          <w:sz w:val="22"/>
          <w:szCs w:val="22"/>
        </w:rPr>
        <w:t xml:space="preserve"> </w:t>
      </w:r>
      <w:r w:rsidR="00E15EB5">
        <w:rPr>
          <w:rFonts w:ascii="Arial" w:hAnsi="Arial" w:cs="Arial"/>
          <w:sz w:val="22"/>
          <w:szCs w:val="22"/>
        </w:rPr>
        <w:br/>
        <w:t>około godziny 13:00</w:t>
      </w:r>
      <w:r w:rsidRPr="00D6799B">
        <w:rPr>
          <w:rFonts w:ascii="Arial" w:hAnsi="Arial" w:cs="Arial"/>
          <w:sz w:val="22"/>
          <w:szCs w:val="22"/>
        </w:rPr>
        <w:t xml:space="preserve">. </w:t>
      </w:r>
    </w:p>
    <w:p w14:paraId="4957FAA6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Lista rankingowa oraz lista rezerwowa będą dostępne w sekretariacie szkoły oraz na stornie internetowej.</w:t>
      </w:r>
    </w:p>
    <w:p w14:paraId="4F379B34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Lista rankingowa zostanie opublikowana w kolejności według ilości zdobytych punktów w procedurze rekrutacyjnej (od uczestnika z najwyższą liczbą punktów do uczestnika z najmniejszą ilością zdobytych punktów). </w:t>
      </w:r>
    </w:p>
    <w:p w14:paraId="2349FF1F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Lista rankingowa oraz lista rezerwowa będą uaktualniane na bieżąco. </w:t>
      </w:r>
    </w:p>
    <w:p w14:paraId="68CD0AF2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 wyników oceny formularza rekrutacyjnego przysługuje odwołanie do Komisji Rekrutacyjnej.</w:t>
      </w:r>
    </w:p>
    <w:p w14:paraId="1D29D915" w14:textId="4876D94C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Odwołanie należy w formie pisemnej złożyć do </w:t>
      </w:r>
      <w:r w:rsidR="00B3046A">
        <w:rPr>
          <w:rFonts w:ascii="Arial" w:hAnsi="Arial" w:cs="Arial"/>
          <w:sz w:val="22"/>
          <w:szCs w:val="22"/>
        </w:rPr>
        <w:t>Dyrektora Szkoły.</w:t>
      </w:r>
    </w:p>
    <w:p w14:paraId="6979B512" w14:textId="0B3D975E" w:rsidR="00F418E0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Odwołanie należy składać w terminie</w:t>
      </w:r>
      <w:r w:rsidR="00B3046A">
        <w:rPr>
          <w:rFonts w:ascii="Arial" w:hAnsi="Arial" w:cs="Arial"/>
          <w:sz w:val="22"/>
          <w:szCs w:val="22"/>
        </w:rPr>
        <w:t xml:space="preserve"> do dnia </w:t>
      </w:r>
      <w:r w:rsidR="0069058E">
        <w:rPr>
          <w:rFonts w:ascii="Arial" w:hAnsi="Arial" w:cs="Arial"/>
          <w:sz w:val="22"/>
          <w:szCs w:val="22"/>
        </w:rPr>
        <w:t>12</w:t>
      </w:r>
      <w:r w:rsidR="00B3046A">
        <w:rPr>
          <w:rFonts w:ascii="Arial" w:hAnsi="Arial" w:cs="Arial"/>
          <w:sz w:val="22"/>
          <w:szCs w:val="22"/>
        </w:rPr>
        <w:t xml:space="preserve">.02.2023 do godziny </w:t>
      </w:r>
      <w:r w:rsidR="0069058E">
        <w:rPr>
          <w:rFonts w:ascii="Arial" w:hAnsi="Arial" w:cs="Arial"/>
          <w:sz w:val="22"/>
          <w:szCs w:val="22"/>
        </w:rPr>
        <w:t>13</w:t>
      </w:r>
      <w:r w:rsidR="00B3046A">
        <w:rPr>
          <w:rFonts w:ascii="Arial" w:hAnsi="Arial" w:cs="Arial"/>
          <w:sz w:val="22"/>
          <w:szCs w:val="22"/>
        </w:rPr>
        <w:t xml:space="preserve">:00 </w:t>
      </w:r>
      <w:r w:rsidR="00B3046A">
        <w:rPr>
          <w:rFonts w:ascii="Arial" w:hAnsi="Arial" w:cs="Arial"/>
          <w:sz w:val="22"/>
          <w:szCs w:val="22"/>
        </w:rPr>
        <w:br/>
        <w:t>w sekretariacie szkoły.</w:t>
      </w:r>
    </w:p>
    <w:p w14:paraId="7D246773" w14:textId="0251594F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Na wniosek Kandydata formularz rekrutacyjny zostanie zweryfikowany raz jeszcze.</w:t>
      </w:r>
    </w:p>
    <w:p w14:paraId="7E189511" w14:textId="4419535D" w:rsidR="0034632B" w:rsidRPr="00D6799B" w:rsidRDefault="00B3046A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Szkoły</w:t>
      </w:r>
      <w:r w:rsidR="0034632B" w:rsidRPr="00D6799B">
        <w:rPr>
          <w:rFonts w:ascii="Arial" w:hAnsi="Arial" w:cs="Arial"/>
          <w:sz w:val="22"/>
          <w:szCs w:val="22"/>
        </w:rPr>
        <w:t xml:space="preserve"> rozpatrzy wszystkie złożone odwołania od wyników </w:t>
      </w:r>
      <w:r w:rsidR="00833CE1">
        <w:rPr>
          <w:rFonts w:ascii="Arial" w:hAnsi="Arial" w:cs="Arial"/>
          <w:sz w:val="22"/>
          <w:szCs w:val="22"/>
        </w:rPr>
        <w:t xml:space="preserve">w dniu zakończenia możliwości składania </w:t>
      </w:r>
      <w:proofErr w:type="spellStart"/>
      <w:r w:rsidR="00833CE1">
        <w:rPr>
          <w:rFonts w:ascii="Arial" w:hAnsi="Arial" w:cs="Arial"/>
          <w:sz w:val="22"/>
          <w:szCs w:val="22"/>
        </w:rPr>
        <w:t>odwołań</w:t>
      </w:r>
      <w:proofErr w:type="spellEnd"/>
      <w:r w:rsidR="00833CE1">
        <w:rPr>
          <w:rFonts w:ascii="Arial" w:hAnsi="Arial" w:cs="Arial"/>
          <w:sz w:val="22"/>
          <w:szCs w:val="22"/>
        </w:rPr>
        <w:t xml:space="preserve">, </w:t>
      </w:r>
      <w:r w:rsidR="0034632B" w:rsidRPr="00D6799B">
        <w:rPr>
          <w:rFonts w:ascii="Arial" w:hAnsi="Arial" w:cs="Arial"/>
          <w:sz w:val="22"/>
          <w:szCs w:val="22"/>
        </w:rPr>
        <w:t xml:space="preserve">po czym opublikuje ostateczną listę osób zakwalifikowanych oraz listy rezerwowe. </w:t>
      </w:r>
    </w:p>
    <w:p w14:paraId="31AEE52C" w14:textId="424A8023" w:rsidR="00F418E0" w:rsidRPr="00D6799B" w:rsidRDefault="00F418E0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Zakwalifikowany uczestnik w terminie </w:t>
      </w:r>
      <w:r w:rsidR="00833CE1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dni od publikacji listy rankingowej musi potwierdzić swoją chęć udziału w projekcie u Koordynatora Projektu,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przeciwnym razie zostaje on wykreślony z listy zasadniczej a na jego miejsce </w:t>
      </w:r>
      <w:r w:rsidR="00240130" w:rsidRPr="00D6799B">
        <w:rPr>
          <w:rFonts w:ascii="Arial" w:hAnsi="Arial" w:cs="Arial"/>
          <w:sz w:val="22"/>
          <w:szCs w:val="22"/>
        </w:rPr>
        <w:t>k</w:t>
      </w:r>
      <w:r w:rsidRPr="00D6799B">
        <w:rPr>
          <w:rFonts w:ascii="Arial" w:hAnsi="Arial" w:cs="Arial"/>
          <w:sz w:val="22"/>
          <w:szCs w:val="22"/>
        </w:rPr>
        <w:t xml:space="preserve">walifikowana jest osoba z listy rezerwowej o najwyższej liczbie punktów uzyskanych w procedurze rekrutacji. </w:t>
      </w:r>
    </w:p>
    <w:p w14:paraId="1D9A9E08" w14:textId="3E4D449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kiedy zakwalifikowany uczestnik podejmie decyzję o rezygnacji </w:t>
      </w:r>
      <w:r w:rsidR="00B91E44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z udziału w projekcie, powinien o tym fakcie niezwłocznie poinformować Koordynatora Projektu lub Komisję Rekrutacyjną. </w:t>
      </w:r>
    </w:p>
    <w:p w14:paraId="7584D76F" w14:textId="16B7DE8F" w:rsidR="0034632B" w:rsidRPr="00D6799B" w:rsidRDefault="0034632B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kiedy więcej niż jeden kandydat uzyska tę samą liczbę punktów </w:t>
      </w:r>
      <w:r w:rsidR="003B0291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procedurze rekrutacyjnej Komisja Rekrutacyjna może zarządzić dodatkową procedurę mającą na celu wyłonienie uczestnika do udziału w projekcie. </w:t>
      </w:r>
    </w:p>
    <w:p w14:paraId="4CF3F850" w14:textId="1A9FFA38" w:rsidR="006A2F56" w:rsidRDefault="0034632B" w:rsidP="00833CE1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kwestiach spornych, oraz nie objętych regulaminem rekrutacji decyzję podejmuję Komisja Rekrutacyjna. </w:t>
      </w:r>
    </w:p>
    <w:p w14:paraId="064EEB3F" w14:textId="77777777" w:rsidR="00B3046A" w:rsidRPr="00833CE1" w:rsidRDefault="00B3046A" w:rsidP="00B3046A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E3C34BE" w14:textId="458180ED" w:rsidR="00F418E0" w:rsidRPr="00D6799B" w:rsidRDefault="0034632B" w:rsidP="00F418E0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lastRenderedPageBreak/>
        <w:t xml:space="preserve">§ 8 </w:t>
      </w:r>
      <w:r w:rsidR="00F418E0" w:rsidRPr="00D6799B">
        <w:rPr>
          <w:rFonts w:ascii="Arial" w:hAnsi="Arial" w:cs="Arial"/>
          <w:b/>
          <w:bCs/>
          <w:sz w:val="22"/>
          <w:szCs w:val="22"/>
        </w:rPr>
        <w:t xml:space="preserve">Postanowienia </w:t>
      </w:r>
      <w:r w:rsidRPr="00D6799B">
        <w:rPr>
          <w:rFonts w:ascii="Arial" w:hAnsi="Arial" w:cs="Arial"/>
          <w:b/>
          <w:bCs/>
          <w:sz w:val="22"/>
          <w:szCs w:val="22"/>
        </w:rPr>
        <w:t>K</w:t>
      </w:r>
      <w:r w:rsidR="00F418E0" w:rsidRPr="00D6799B">
        <w:rPr>
          <w:rFonts w:ascii="Arial" w:hAnsi="Arial" w:cs="Arial"/>
          <w:b/>
          <w:bCs/>
          <w:sz w:val="22"/>
          <w:szCs w:val="22"/>
        </w:rPr>
        <w:t>ońcowe</w:t>
      </w:r>
    </w:p>
    <w:p w14:paraId="66C04A57" w14:textId="2CD78986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projektu ma prawo zgłaszać realizatorowi projektu swoje uwagi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opinie dotyczące przeprowadzonych działań, w tym oceniać pracę opiekunów </w:t>
      </w:r>
      <w:r w:rsidR="0034632B" w:rsidRPr="00D6799B">
        <w:rPr>
          <w:rFonts w:ascii="Arial" w:hAnsi="Arial" w:cs="Arial"/>
          <w:sz w:val="22"/>
          <w:szCs w:val="22"/>
        </w:rPr>
        <w:t>praktyk</w:t>
      </w:r>
      <w:r w:rsidRPr="00D6799B">
        <w:rPr>
          <w:rFonts w:ascii="Arial" w:hAnsi="Arial" w:cs="Arial"/>
          <w:sz w:val="22"/>
          <w:szCs w:val="22"/>
        </w:rPr>
        <w:t>, celowość i przydatność wsparcia oraz sposób jego realizacji.</w:t>
      </w:r>
    </w:p>
    <w:p w14:paraId="79F0EC67" w14:textId="2AD8D62F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projektu ponosi odpowiedzialność za składanie oświadczeń niezgodnych </w:t>
      </w:r>
      <w:r w:rsidR="00833CE1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prawdą.</w:t>
      </w:r>
    </w:p>
    <w:p w14:paraId="2AAA34D7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Nadzór organizacyjny i merytoryczny nad realizacją projektu sprawował będzie koordynator projektu z ramienia Szkoły.</w:t>
      </w:r>
    </w:p>
    <w:p w14:paraId="5EB9D4AD" w14:textId="1361DA23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przypadkach nieuregulowanych niniejszym regulaminem decyzję podejmuje koordynator projektu z ramienia organizacji wysyłającej w porozumieniu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Komisją Rekrutacyjną.</w:t>
      </w:r>
    </w:p>
    <w:p w14:paraId="17E8E845" w14:textId="2983ACEB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Terminy oraz założenia przedsięwzięcia mogą ulegać mianie, o czym będziemy informować uczestników projektu na bieżąco. </w:t>
      </w:r>
    </w:p>
    <w:p w14:paraId="1A20D002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Regulamin obowiązuje w okresie trwania projektu.</w:t>
      </w:r>
    </w:p>
    <w:p w14:paraId="77D8AA6D" w14:textId="77777777" w:rsidR="00F418E0" w:rsidRPr="00D6799B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064EF6F" w14:textId="77777777" w:rsidR="00F418E0" w:rsidRPr="0069058E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Załączniki do Regulaminu Rekrutacji: </w:t>
      </w:r>
    </w:p>
    <w:p w14:paraId="2B425396" w14:textId="77777777" w:rsidR="00F418E0" w:rsidRPr="0069058E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>Zał. 1 Formularz zgłoszeniowy – uczeń;</w:t>
      </w:r>
    </w:p>
    <w:p w14:paraId="43FF8284" w14:textId="5B9D9294" w:rsidR="007F7865" w:rsidRPr="0069058E" w:rsidRDefault="0034632B" w:rsidP="00833CE1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9058E">
        <w:rPr>
          <w:rFonts w:ascii="Arial" w:hAnsi="Arial" w:cs="Arial"/>
          <w:sz w:val="22"/>
          <w:szCs w:val="22"/>
        </w:rPr>
        <w:t xml:space="preserve">Zał. </w:t>
      </w:r>
      <w:r w:rsidR="00BE13C0" w:rsidRPr="0069058E">
        <w:rPr>
          <w:rFonts w:ascii="Arial" w:hAnsi="Arial" w:cs="Arial"/>
          <w:sz w:val="22"/>
          <w:szCs w:val="22"/>
        </w:rPr>
        <w:t>2</w:t>
      </w:r>
      <w:r w:rsidRPr="0069058E">
        <w:rPr>
          <w:rFonts w:ascii="Arial" w:hAnsi="Arial" w:cs="Arial"/>
          <w:sz w:val="22"/>
          <w:szCs w:val="22"/>
        </w:rPr>
        <w:t xml:space="preserve"> Instrukcja wypełniania formularza zgłoszeniowego;</w:t>
      </w:r>
    </w:p>
    <w:sectPr w:rsidR="007F7865" w:rsidRPr="0069058E" w:rsidSect="00817166">
      <w:headerReference w:type="default" r:id="rId9"/>
      <w:footerReference w:type="default" r:id="rId10"/>
      <w:pgSz w:w="11906" w:h="16838"/>
      <w:pgMar w:top="2127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6B3F" w14:textId="77777777" w:rsidR="00817166" w:rsidRDefault="00817166" w:rsidP="005F22C6">
      <w:r>
        <w:separator/>
      </w:r>
    </w:p>
  </w:endnote>
  <w:endnote w:type="continuationSeparator" w:id="0">
    <w:p w14:paraId="60A74ACA" w14:textId="77777777" w:rsidR="00817166" w:rsidRDefault="00817166" w:rsidP="005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69"/>
      <w:docPartObj>
        <w:docPartGallery w:val="Page Numbers (Bottom of Page)"/>
        <w:docPartUnique/>
      </w:docPartObj>
    </w:sdtPr>
    <w:sdtContent>
      <w:sdt>
        <w:sdtPr>
          <w:id w:val="-1099791737"/>
          <w:docPartObj>
            <w:docPartGallery w:val="Page Numbers (Top of Page)"/>
            <w:docPartUnique/>
          </w:docPartObj>
        </w:sdtPr>
        <w:sdtContent>
          <w:p w14:paraId="6C64FAF1" w14:textId="77777777" w:rsidR="00F418E0" w:rsidRDefault="00F418E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401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40130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FBE735" w14:textId="77777777" w:rsidR="00F418E0" w:rsidRDefault="00F41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3E3E" w14:textId="77777777" w:rsidR="00817166" w:rsidRDefault="00817166" w:rsidP="005F22C6">
      <w:r>
        <w:separator/>
      </w:r>
    </w:p>
  </w:footnote>
  <w:footnote w:type="continuationSeparator" w:id="0">
    <w:p w14:paraId="0BCB0B38" w14:textId="77777777" w:rsidR="00817166" w:rsidRDefault="00817166" w:rsidP="005F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4451" w14:textId="35E26152" w:rsidR="00F25FB4" w:rsidRDefault="00E2165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BC4594" wp14:editId="42EA2D44">
          <wp:simplePos x="0" y="0"/>
          <wp:positionH relativeFrom="column">
            <wp:posOffset>-160655</wp:posOffset>
          </wp:positionH>
          <wp:positionV relativeFrom="paragraph">
            <wp:posOffset>175260</wp:posOffset>
          </wp:positionV>
          <wp:extent cx="3124200" cy="525780"/>
          <wp:effectExtent l="0" t="0" r="0" b="7620"/>
          <wp:wrapTight wrapText="bothSides">
            <wp:wrapPolygon edited="0">
              <wp:start x="0" y="0"/>
              <wp:lineTo x="0" y="21130"/>
              <wp:lineTo x="21468" y="21130"/>
              <wp:lineTo x="21468" y="0"/>
              <wp:lineTo x="0" y="0"/>
            </wp:wrapPolygon>
          </wp:wrapTight>
          <wp:docPr id="1760367406" name="Obraz 176036740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FB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E1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728"/>
    <w:multiLevelType w:val="hybridMultilevel"/>
    <w:tmpl w:val="3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E46"/>
    <w:multiLevelType w:val="hybridMultilevel"/>
    <w:tmpl w:val="C2D26F70"/>
    <w:lvl w:ilvl="0" w:tplc="24C4C854">
      <w:start w:val="1"/>
      <w:numFmt w:val="upperRoman"/>
      <w:lvlText w:val="%1."/>
      <w:lvlJc w:val="left"/>
      <w:pPr>
        <w:ind w:left="1080" w:hanging="720"/>
      </w:pPr>
      <w:rPr>
        <w:rFonts w:ascii="DejaVuSans-Bold" w:hAnsi="DejaVuSans-Bold" w:cs="DejaVuSans-Bold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861"/>
    <w:multiLevelType w:val="hybridMultilevel"/>
    <w:tmpl w:val="E0B8A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86FB3"/>
    <w:multiLevelType w:val="multilevel"/>
    <w:tmpl w:val="E43A04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4368A0"/>
    <w:multiLevelType w:val="hybridMultilevel"/>
    <w:tmpl w:val="0704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B6EA6"/>
    <w:multiLevelType w:val="hybridMultilevel"/>
    <w:tmpl w:val="4D3EC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215"/>
    <w:multiLevelType w:val="hybridMultilevel"/>
    <w:tmpl w:val="DA1C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380A"/>
    <w:multiLevelType w:val="hybridMultilevel"/>
    <w:tmpl w:val="431C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1106"/>
    <w:multiLevelType w:val="hybridMultilevel"/>
    <w:tmpl w:val="CA3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7A4"/>
    <w:multiLevelType w:val="hybridMultilevel"/>
    <w:tmpl w:val="A8E25B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E7B46"/>
    <w:multiLevelType w:val="hybridMultilevel"/>
    <w:tmpl w:val="1D582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3613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7D4B93"/>
    <w:multiLevelType w:val="hybridMultilevel"/>
    <w:tmpl w:val="25F0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ADD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9" w15:restartNumberingAfterBreak="0">
    <w:nsid w:val="4E0011AA"/>
    <w:multiLevelType w:val="hybridMultilevel"/>
    <w:tmpl w:val="5D60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804DC"/>
    <w:multiLevelType w:val="hybridMultilevel"/>
    <w:tmpl w:val="10C49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7711A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28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A3FF0"/>
    <w:multiLevelType w:val="hybridMultilevel"/>
    <w:tmpl w:val="67FEDD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6B2034"/>
    <w:multiLevelType w:val="hybridMultilevel"/>
    <w:tmpl w:val="3D74FC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1FF0D61"/>
    <w:multiLevelType w:val="hybridMultilevel"/>
    <w:tmpl w:val="D6F06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344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7122E15"/>
    <w:multiLevelType w:val="hybridMultilevel"/>
    <w:tmpl w:val="B13E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47261">
    <w:abstractNumId w:val="5"/>
  </w:num>
  <w:num w:numId="2" w16cid:durableId="192546682">
    <w:abstractNumId w:val="0"/>
  </w:num>
  <w:num w:numId="3" w16cid:durableId="1779249799">
    <w:abstractNumId w:val="27"/>
  </w:num>
  <w:num w:numId="4" w16cid:durableId="1925920508">
    <w:abstractNumId w:val="2"/>
  </w:num>
  <w:num w:numId="5" w16cid:durableId="124854902">
    <w:abstractNumId w:val="22"/>
  </w:num>
  <w:num w:numId="6" w16cid:durableId="365377143">
    <w:abstractNumId w:val="1"/>
  </w:num>
  <w:num w:numId="7" w16cid:durableId="149332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552954">
    <w:abstractNumId w:val="8"/>
  </w:num>
  <w:num w:numId="9" w16cid:durableId="1555390170">
    <w:abstractNumId w:val="28"/>
  </w:num>
  <w:num w:numId="10" w16cid:durableId="1960988843">
    <w:abstractNumId w:val="20"/>
  </w:num>
  <w:num w:numId="11" w16cid:durableId="2062436674">
    <w:abstractNumId w:val="9"/>
  </w:num>
  <w:num w:numId="12" w16cid:durableId="2085957461">
    <w:abstractNumId w:val="17"/>
  </w:num>
  <w:num w:numId="13" w16cid:durableId="1795827223">
    <w:abstractNumId w:val="6"/>
  </w:num>
  <w:num w:numId="14" w16cid:durableId="1920017922">
    <w:abstractNumId w:val="21"/>
  </w:num>
  <w:num w:numId="15" w16cid:durableId="183633032">
    <w:abstractNumId w:val="12"/>
  </w:num>
  <w:num w:numId="16" w16cid:durableId="1285117481">
    <w:abstractNumId w:val="24"/>
  </w:num>
  <w:num w:numId="17" w16cid:durableId="159467430">
    <w:abstractNumId w:val="19"/>
  </w:num>
  <w:num w:numId="18" w16cid:durableId="1595237327">
    <w:abstractNumId w:val="13"/>
  </w:num>
  <w:num w:numId="19" w16cid:durableId="160170660">
    <w:abstractNumId w:val="14"/>
  </w:num>
  <w:num w:numId="20" w16cid:durableId="33114864">
    <w:abstractNumId w:val="10"/>
  </w:num>
  <w:num w:numId="21" w16cid:durableId="402416171">
    <w:abstractNumId w:val="16"/>
  </w:num>
  <w:num w:numId="22" w16cid:durableId="923297273">
    <w:abstractNumId w:val="26"/>
  </w:num>
  <w:num w:numId="23" w16cid:durableId="2001810304">
    <w:abstractNumId w:val="4"/>
  </w:num>
  <w:num w:numId="24" w16cid:durableId="249123390">
    <w:abstractNumId w:val="11"/>
  </w:num>
  <w:num w:numId="25" w16cid:durableId="1209799464">
    <w:abstractNumId w:val="25"/>
  </w:num>
  <w:num w:numId="26" w16cid:durableId="892813429">
    <w:abstractNumId w:val="7"/>
  </w:num>
  <w:num w:numId="27" w16cid:durableId="1408962288">
    <w:abstractNumId w:val="18"/>
  </w:num>
  <w:num w:numId="28" w16cid:durableId="1088191734">
    <w:abstractNumId w:val="15"/>
  </w:num>
  <w:num w:numId="29" w16cid:durableId="3758141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61"/>
    <w:rsid w:val="00002C18"/>
    <w:rsid w:val="00025534"/>
    <w:rsid w:val="00034826"/>
    <w:rsid w:val="00070CC8"/>
    <w:rsid w:val="00071A8B"/>
    <w:rsid w:val="000B2E27"/>
    <w:rsid w:val="000C4539"/>
    <w:rsid w:val="000D023A"/>
    <w:rsid w:val="00107473"/>
    <w:rsid w:val="00107606"/>
    <w:rsid w:val="00120A61"/>
    <w:rsid w:val="00121707"/>
    <w:rsid w:val="001432EC"/>
    <w:rsid w:val="00145F08"/>
    <w:rsid w:val="001644D0"/>
    <w:rsid w:val="00165587"/>
    <w:rsid w:val="001764A9"/>
    <w:rsid w:val="0018263B"/>
    <w:rsid w:val="001A2C0B"/>
    <w:rsid w:val="001B58BD"/>
    <w:rsid w:val="001D5E15"/>
    <w:rsid w:val="001E3B2A"/>
    <w:rsid w:val="0021165B"/>
    <w:rsid w:val="00240130"/>
    <w:rsid w:val="00252FB8"/>
    <w:rsid w:val="00265753"/>
    <w:rsid w:val="00286533"/>
    <w:rsid w:val="00287289"/>
    <w:rsid w:val="00293C66"/>
    <w:rsid w:val="002B2C9A"/>
    <w:rsid w:val="002D2EC8"/>
    <w:rsid w:val="002E0AD6"/>
    <w:rsid w:val="002E62EF"/>
    <w:rsid w:val="002E71C3"/>
    <w:rsid w:val="0030416D"/>
    <w:rsid w:val="00307260"/>
    <w:rsid w:val="003121E1"/>
    <w:rsid w:val="00320D63"/>
    <w:rsid w:val="00331540"/>
    <w:rsid w:val="00332261"/>
    <w:rsid w:val="0034632B"/>
    <w:rsid w:val="00367193"/>
    <w:rsid w:val="00376B5C"/>
    <w:rsid w:val="00380776"/>
    <w:rsid w:val="00385C30"/>
    <w:rsid w:val="00392660"/>
    <w:rsid w:val="003A1E25"/>
    <w:rsid w:val="003B0291"/>
    <w:rsid w:val="0040370B"/>
    <w:rsid w:val="0041101D"/>
    <w:rsid w:val="00415962"/>
    <w:rsid w:val="00424B91"/>
    <w:rsid w:val="0042599A"/>
    <w:rsid w:val="00467D87"/>
    <w:rsid w:val="00510A1B"/>
    <w:rsid w:val="00513F70"/>
    <w:rsid w:val="00545DCB"/>
    <w:rsid w:val="00586BA1"/>
    <w:rsid w:val="0059468C"/>
    <w:rsid w:val="005A0EE5"/>
    <w:rsid w:val="005A290E"/>
    <w:rsid w:val="005B0780"/>
    <w:rsid w:val="005C09D4"/>
    <w:rsid w:val="005D1256"/>
    <w:rsid w:val="005E703C"/>
    <w:rsid w:val="005E79F0"/>
    <w:rsid w:val="005F22C6"/>
    <w:rsid w:val="00601F5A"/>
    <w:rsid w:val="006100A6"/>
    <w:rsid w:val="00617F8F"/>
    <w:rsid w:val="0065066F"/>
    <w:rsid w:val="00670A8C"/>
    <w:rsid w:val="00674D8F"/>
    <w:rsid w:val="00674DE5"/>
    <w:rsid w:val="0069058E"/>
    <w:rsid w:val="00692D9D"/>
    <w:rsid w:val="006A2F56"/>
    <w:rsid w:val="006A385F"/>
    <w:rsid w:val="006A683B"/>
    <w:rsid w:val="006B0A40"/>
    <w:rsid w:val="006D5A9A"/>
    <w:rsid w:val="006E75D1"/>
    <w:rsid w:val="007105FB"/>
    <w:rsid w:val="00713050"/>
    <w:rsid w:val="00723D1A"/>
    <w:rsid w:val="00741993"/>
    <w:rsid w:val="00745B2F"/>
    <w:rsid w:val="007532AC"/>
    <w:rsid w:val="007622E0"/>
    <w:rsid w:val="007736D5"/>
    <w:rsid w:val="00777A68"/>
    <w:rsid w:val="00781109"/>
    <w:rsid w:val="007840C0"/>
    <w:rsid w:val="00794478"/>
    <w:rsid w:val="007A70CB"/>
    <w:rsid w:val="007C1A5E"/>
    <w:rsid w:val="007E3B31"/>
    <w:rsid w:val="007F05F7"/>
    <w:rsid w:val="007F7865"/>
    <w:rsid w:val="00817166"/>
    <w:rsid w:val="00823DED"/>
    <w:rsid w:val="00833CE1"/>
    <w:rsid w:val="00833D5A"/>
    <w:rsid w:val="00833F05"/>
    <w:rsid w:val="00835F92"/>
    <w:rsid w:val="00861547"/>
    <w:rsid w:val="00881A61"/>
    <w:rsid w:val="00890FBB"/>
    <w:rsid w:val="00896419"/>
    <w:rsid w:val="008B14B7"/>
    <w:rsid w:val="008C1EC9"/>
    <w:rsid w:val="008F0C2C"/>
    <w:rsid w:val="0095645B"/>
    <w:rsid w:val="009564BA"/>
    <w:rsid w:val="0098678A"/>
    <w:rsid w:val="00993071"/>
    <w:rsid w:val="009A275D"/>
    <w:rsid w:val="009B2A97"/>
    <w:rsid w:val="009B4264"/>
    <w:rsid w:val="009D3DE4"/>
    <w:rsid w:val="009F776F"/>
    <w:rsid w:val="00A25659"/>
    <w:rsid w:val="00A31D29"/>
    <w:rsid w:val="00A5513A"/>
    <w:rsid w:val="00A553FC"/>
    <w:rsid w:val="00A72FF3"/>
    <w:rsid w:val="00A87C87"/>
    <w:rsid w:val="00A9640C"/>
    <w:rsid w:val="00AA181F"/>
    <w:rsid w:val="00AA56B3"/>
    <w:rsid w:val="00AC56CD"/>
    <w:rsid w:val="00AE22AF"/>
    <w:rsid w:val="00AF71C9"/>
    <w:rsid w:val="00AF72C2"/>
    <w:rsid w:val="00B03AB7"/>
    <w:rsid w:val="00B22BCB"/>
    <w:rsid w:val="00B22FC2"/>
    <w:rsid w:val="00B2544A"/>
    <w:rsid w:val="00B3046A"/>
    <w:rsid w:val="00B4793C"/>
    <w:rsid w:val="00B61A37"/>
    <w:rsid w:val="00B6410B"/>
    <w:rsid w:val="00B74131"/>
    <w:rsid w:val="00B75A2C"/>
    <w:rsid w:val="00B8004A"/>
    <w:rsid w:val="00B91E44"/>
    <w:rsid w:val="00BB4F49"/>
    <w:rsid w:val="00BC63AB"/>
    <w:rsid w:val="00BE13C0"/>
    <w:rsid w:val="00BF3344"/>
    <w:rsid w:val="00BF3F76"/>
    <w:rsid w:val="00C0497D"/>
    <w:rsid w:val="00C34FB2"/>
    <w:rsid w:val="00C43442"/>
    <w:rsid w:val="00C51B8C"/>
    <w:rsid w:val="00C548AE"/>
    <w:rsid w:val="00C65CE8"/>
    <w:rsid w:val="00C80CD8"/>
    <w:rsid w:val="00C837DC"/>
    <w:rsid w:val="00CA42EB"/>
    <w:rsid w:val="00CA7A94"/>
    <w:rsid w:val="00CB5666"/>
    <w:rsid w:val="00CB59B9"/>
    <w:rsid w:val="00CB6346"/>
    <w:rsid w:val="00CC4A60"/>
    <w:rsid w:val="00CE5817"/>
    <w:rsid w:val="00CE5EAC"/>
    <w:rsid w:val="00CE78C5"/>
    <w:rsid w:val="00CF14AA"/>
    <w:rsid w:val="00CF6FC1"/>
    <w:rsid w:val="00D12276"/>
    <w:rsid w:val="00D131DE"/>
    <w:rsid w:val="00D369FC"/>
    <w:rsid w:val="00D40D81"/>
    <w:rsid w:val="00D44239"/>
    <w:rsid w:val="00D44C19"/>
    <w:rsid w:val="00D6799B"/>
    <w:rsid w:val="00D91C31"/>
    <w:rsid w:val="00D91F0F"/>
    <w:rsid w:val="00D93D6C"/>
    <w:rsid w:val="00DE3AB2"/>
    <w:rsid w:val="00E033A1"/>
    <w:rsid w:val="00E0447B"/>
    <w:rsid w:val="00E055B8"/>
    <w:rsid w:val="00E15EB5"/>
    <w:rsid w:val="00E21651"/>
    <w:rsid w:val="00E26C65"/>
    <w:rsid w:val="00E301E8"/>
    <w:rsid w:val="00E4166E"/>
    <w:rsid w:val="00E70646"/>
    <w:rsid w:val="00E71AD9"/>
    <w:rsid w:val="00E7436C"/>
    <w:rsid w:val="00E908C5"/>
    <w:rsid w:val="00EB4861"/>
    <w:rsid w:val="00EC4C00"/>
    <w:rsid w:val="00ED6EC5"/>
    <w:rsid w:val="00EE137D"/>
    <w:rsid w:val="00EF5088"/>
    <w:rsid w:val="00F04396"/>
    <w:rsid w:val="00F05D3C"/>
    <w:rsid w:val="00F1372F"/>
    <w:rsid w:val="00F138E0"/>
    <w:rsid w:val="00F24D86"/>
    <w:rsid w:val="00F25FB4"/>
    <w:rsid w:val="00F32857"/>
    <w:rsid w:val="00F33370"/>
    <w:rsid w:val="00F37089"/>
    <w:rsid w:val="00F418E0"/>
    <w:rsid w:val="00F7511C"/>
    <w:rsid w:val="00F83F0D"/>
    <w:rsid w:val="00FA7333"/>
    <w:rsid w:val="00FC5112"/>
    <w:rsid w:val="00FD2E4F"/>
    <w:rsid w:val="00FD5B16"/>
    <w:rsid w:val="00FF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F642A"/>
  <w15:docId w15:val="{C215FF46-C313-46A3-A95A-D3B4471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8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A6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A6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2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2C6"/>
    <w:rPr>
      <w:vertAlign w:val="superscript"/>
    </w:rPr>
  </w:style>
  <w:style w:type="table" w:styleId="Tabela-Siatka">
    <w:name w:val="Table Grid"/>
    <w:basedOn w:val="Standardowy"/>
    <w:uiPriority w:val="59"/>
    <w:rsid w:val="00CA4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3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8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4F66-25DB-47A3-A2C2-C61426C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1624</Words>
  <Characters>11050</Characters>
  <Application>Microsoft Office Word</Application>
  <DocSecurity>0</DocSecurity>
  <Lines>283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Łowicz</dc:creator>
  <cp:keywords/>
  <dc:description/>
  <cp:lastModifiedBy>nn</cp:lastModifiedBy>
  <cp:revision>7</cp:revision>
  <cp:lastPrinted>2018-10-17T10:44:00Z</cp:lastPrinted>
  <dcterms:created xsi:type="dcterms:W3CDTF">2023-01-31T20:49:00Z</dcterms:created>
  <dcterms:modified xsi:type="dcterms:W3CDTF">2024-02-09T08:46:00Z</dcterms:modified>
</cp:coreProperties>
</file>